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F2" w:rsidRPr="002D75A6" w:rsidRDefault="00C52D7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</w:pPr>
      <w:r>
        <w:rPr>
          <w:b/>
          <w:bCs/>
        </w:rPr>
        <w:t>ДОГОВОР ХРАНЕНИЯ №</w:t>
      </w:r>
    </w:p>
    <w:p w:rsidR="001A30FA" w:rsidRPr="002D75A6" w:rsidRDefault="001A30F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</w:pP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</w:pPr>
      <w:r w:rsidRPr="002D75A6">
        <w:t xml:space="preserve">г. </w:t>
      </w:r>
      <w:r w:rsidR="002F68BF">
        <w:rPr>
          <w:rStyle w:val="fill"/>
          <w:b w:val="0"/>
          <w:i w:val="0"/>
          <w:color w:val="auto"/>
        </w:rPr>
        <w:t>Новосибирск</w:t>
      </w:r>
      <w:r w:rsidRPr="002D75A6">
        <w:t xml:space="preserve">                                                                                   </w:t>
      </w:r>
      <w:r w:rsidR="002F68BF">
        <w:t xml:space="preserve">          </w:t>
      </w:r>
      <w:r w:rsidRPr="002D75A6">
        <w:t>«</w:t>
      </w:r>
      <w:r w:rsidR="003E4023">
        <w:rPr>
          <w:rStyle w:val="fill"/>
          <w:b w:val="0"/>
          <w:i w:val="0"/>
          <w:color w:val="auto"/>
        </w:rPr>
        <w:t xml:space="preserve">     </w:t>
      </w:r>
      <w:r w:rsidRPr="002D75A6">
        <w:t xml:space="preserve">» </w:t>
      </w:r>
      <w:r w:rsidR="003E4023">
        <w:rPr>
          <w:rStyle w:val="fill"/>
          <w:b w:val="0"/>
          <w:i w:val="0"/>
          <w:color w:val="auto"/>
        </w:rPr>
        <w:t xml:space="preserve"> </w:t>
      </w:r>
      <w:r w:rsidR="00F53169">
        <w:rPr>
          <w:rStyle w:val="fill"/>
          <w:b w:val="0"/>
          <w:i w:val="0"/>
          <w:color w:val="auto"/>
        </w:rPr>
        <w:t xml:space="preserve"> </w:t>
      </w:r>
      <w:r w:rsidR="00C52D71">
        <w:t xml:space="preserve"> 2019</w:t>
      </w:r>
      <w:r w:rsidRPr="002D75A6">
        <w:t xml:space="preserve"> г.</w:t>
      </w:r>
    </w:p>
    <w:p w:rsidR="008149F2" w:rsidRPr="002D75A6" w:rsidRDefault="008149F2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8149F2" w:rsidRPr="002D75A6" w:rsidRDefault="00CA0F05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rPr>
          <w:rStyle w:val="fill"/>
          <w:b w:val="0"/>
          <w:i w:val="0"/>
          <w:color w:val="auto"/>
        </w:rPr>
        <w:tab/>
      </w:r>
      <w:r w:rsidR="00FC1DED">
        <w:rPr>
          <w:rStyle w:val="fill"/>
          <w:b w:val="0"/>
          <w:i w:val="0"/>
          <w:color w:val="auto"/>
        </w:rPr>
        <w:t>Индивидуальный Предприниматель Масленников Александр Сергеевич</w:t>
      </w:r>
      <w:r w:rsidR="008524CA" w:rsidRPr="002D75A6">
        <w:t xml:space="preserve">, </w:t>
      </w:r>
      <w:r w:rsidR="0087438A" w:rsidRPr="002D75A6">
        <w:t>именуем</w:t>
      </w:r>
      <w:r w:rsidR="001A30FA" w:rsidRPr="002D75A6">
        <w:rPr>
          <w:rStyle w:val="fill"/>
          <w:b w:val="0"/>
          <w:i w:val="0"/>
          <w:color w:val="auto"/>
        </w:rPr>
        <w:t>ое</w:t>
      </w:r>
      <w:r w:rsidR="0087438A" w:rsidRPr="002D75A6">
        <w:rPr>
          <w:b/>
          <w:bCs/>
          <w:i/>
          <w:iCs/>
        </w:rPr>
        <w:t xml:space="preserve"> </w:t>
      </w:r>
      <w:r w:rsidR="0087438A" w:rsidRPr="002D75A6">
        <w:t xml:space="preserve">в дальнейшем «Хранитель», </w:t>
      </w:r>
      <w:r w:rsidR="00FC1DED" w:rsidRPr="00FC1DED">
        <w:t>действующего на основании Свидетельства серия 54 №005018049</w:t>
      </w:r>
      <w:r w:rsidR="0087438A" w:rsidRPr="002D75A6">
        <w:t>,</w:t>
      </w:r>
      <w:r w:rsidR="008524CA" w:rsidRPr="002D75A6">
        <w:t xml:space="preserve"> </w:t>
      </w:r>
      <w:r w:rsidR="00F53169">
        <w:t>с</w:t>
      </w:r>
      <w:r w:rsidR="003E4023">
        <w:t xml:space="preserve"> одной стороны и ____________________________</w:t>
      </w:r>
      <w:r w:rsidR="0087438A" w:rsidRPr="002D75A6">
        <w:t>,</w:t>
      </w:r>
      <w:r w:rsidR="008524CA" w:rsidRPr="002D75A6">
        <w:t xml:space="preserve"> </w:t>
      </w:r>
      <w:r w:rsidR="0087438A" w:rsidRPr="002D75A6">
        <w:t>именуем</w:t>
      </w:r>
      <w:r w:rsidR="00C52D71">
        <w:rPr>
          <w:rStyle w:val="fill"/>
          <w:b w:val="0"/>
          <w:i w:val="0"/>
          <w:color w:val="auto"/>
        </w:rPr>
        <w:t>ый</w:t>
      </w:r>
      <w:r w:rsidR="0087438A" w:rsidRPr="002D75A6">
        <w:rPr>
          <w:b/>
          <w:bCs/>
          <w:i/>
          <w:iCs/>
        </w:rPr>
        <w:t xml:space="preserve"> </w:t>
      </w:r>
      <w:r w:rsidR="0087438A" w:rsidRPr="002D75A6">
        <w:t>в дальнейшем «</w:t>
      </w:r>
      <w:r w:rsidR="0034420D" w:rsidRPr="002D75A6">
        <w:t>Клиент</w:t>
      </w:r>
      <w:r w:rsidR="0087438A" w:rsidRPr="002D75A6">
        <w:t xml:space="preserve">», в лице </w:t>
      </w:r>
      <w:r w:rsidR="003E4023">
        <w:rPr>
          <w:rStyle w:val="fill"/>
          <w:b w:val="0"/>
          <w:i w:val="0"/>
          <w:color w:val="auto"/>
        </w:rPr>
        <w:t>__________________________</w:t>
      </w:r>
      <w:r w:rsidR="0087438A" w:rsidRPr="002D75A6">
        <w:t>,</w:t>
      </w:r>
      <w:r w:rsidR="008524CA" w:rsidRPr="002D75A6">
        <w:t xml:space="preserve"> </w:t>
      </w:r>
      <w:r w:rsidR="0087438A" w:rsidRPr="002D75A6">
        <w:t>действующ</w:t>
      </w:r>
      <w:r w:rsidR="00FC1DED">
        <w:t xml:space="preserve">ий </w:t>
      </w:r>
      <w:r w:rsidR="0087438A" w:rsidRPr="002D75A6">
        <w:t xml:space="preserve"> на основании </w:t>
      </w:r>
      <w:proofErr w:type="spellStart"/>
      <w:r w:rsidR="00C52D71">
        <w:rPr>
          <w:rStyle w:val="fill"/>
          <w:b w:val="0"/>
          <w:i w:val="0"/>
          <w:color w:val="auto"/>
        </w:rPr>
        <w:t>Уставва</w:t>
      </w:r>
      <w:proofErr w:type="spellEnd"/>
      <w:r w:rsidR="0087438A" w:rsidRPr="002D75A6">
        <w:t>, с другой стороны заключили настоящий договор</w:t>
      </w:r>
      <w:r w:rsidR="00E97F7D" w:rsidRPr="002D75A6">
        <w:t xml:space="preserve"> </w:t>
      </w:r>
      <w:r w:rsidR="0031468C" w:rsidRPr="002D75A6">
        <w:t>(далее по тексту – «Договор»)</w:t>
      </w:r>
      <w:r w:rsidR="0087438A" w:rsidRPr="002D75A6">
        <w:t xml:space="preserve"> о </w:t>
      </w:r>
      <w:r w:rsidR="008524CA" w:rsidRPr="002D75A6">
        <w:t>нижеследующем.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  <w:r w:rsidRPr="002D75A6">
        <w:rPr>
          <w:b/>
        </w:rPr>
        <w:t xml:space="preserve">1. </w:t>
      </w:r>
      <w:r w:rsidR="00CA0F05" w:rsidRPr="002D75A6">
        <w:rPr>
          <w:b/>
        </w:rPr>
        <w:t>Предмет договора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1A30FA" w:rsidRPr="002D75A6" w:rsidRDefault="00282381" w:rsidP="001A30FA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1.1.</w:t>
      </w:r>
      <w:r w:rsidRPr="002D75A6">
        <w:tab/>
      </w:r>
      <w:r w:rsidR="0031468C" w:rsidRPr="002D75A6">
        <w:t>По настоящему Д</w:t>
      </w:r>
      <w:r w:rsidR="0087438A" w:rsidRPr="002D75A6">
        <w:t xml:space="preserve">оговору Хранитель обязуется </w:t>
      </w:r>
      <w:r w:rsidR="0031468C" w:rsidRPr="002D75A6">
        <w:t xml:space="preserve">за вознаграждение </w:t>
      </w:r>
      <w:r w:rsidR="0087438A" w:rsidRPr="002D75A6">
        <w:t xml:space="preserve">принять от </w:t>
      </w:r>
      <w:r w:rsidR="00A03B7D" w:rsidRPr="002D75A6">
        <w:t>Клиента</w:t>
      </w:r>
      <w:r w:rsidR="0087438A" w:rsidRPr="002D75A6">
        <w:t xml:space="preserve"> </w:t>
      </w:r>
      <w:r w:rsidR="003E7FDF" w:rsidRPr="002D75A6">
        <w:t>товарно-материальные ценност</w:t>
      </w:r>
      <w:proofErr w:type="gramStart"/>
      <w:r w:rsidR="003E7FDF" w:rsidRPr="002D75A6">
        <w:t>и</w:t>
      </w:r>
      <w:r w:rsidR="0087438A" w:rsidRPr="002D75A6">
        <w:t>(</w:t>
      </w:r>
      <w:proofErr w:type="gramEnd"/>
      <w:r w:rsidR="0087438A" w:rsidRPr="002D75A6">
        <w:t>далее</w:t>
      </w:r>
      <w:r w:rsidR="0031468C" w:rsidRPr="002D75A6">
        <w:t xml:space="preserve"> по тексту</w:t>
      </w:r>
      <w:r w:rsidR="0087438A" w:rsidRPr="002D75A6">
        <w:t xml:space="preserve"> – </w:t>
      </w:r>
      <w:r w:rsidR="0031468C" w:rsidRPr="002D75A6">
        <w:t>«И</w:t>
      </w:r>
      <w:r w:rsidR="0087438A" w:rsidRPr="002D75A6">
        <w:t>мущество</w:t>
      </w:r>
      <w:r w:rsidR="0031468C" w:rsidRPr="002D75A6">
        <w:t>»)</w:t>
      </w:r>
      <w:r w:rsidR="0087438A" w:rsidRPr="002D75A6">
        <w:rPr>
          <w:iCs/>
        </w:rPr>
        <w:t xml:space="preserve">, </w:t>
      </w:r>
      <w:r w:rsidR="00CF67E1" w:rsidRPr="002D75A6">
        <w:rPr>
          <w:iCs/>
        </w:rPr>
        <w:t>за исключением</w:t>
      </w:r>
      <w:r w:rsidR="006771E2" w:rsidRPr="002D75A6">
        <w:rPr>
          <w:iCs/>
        </w:rPr>
        <w:t xml:space="preserve"> имущества</w:t>
      </w:r>
      <w:r w:rsidR="00CF67E1" w:rsidRPr="002D75A6">
        <w:rPr>
          <w:iCs/>
        </w:rPr>
        <w:t>,</w:t>
      </w:r>
      <w:r w:rsidR="006771E2" w:rsidRPr="002D75A6">
        <w:rPr>
          <w:iCs/>
        </w:rPr>
        <w:t xml:space="preserve"> запрещенного или ограниченного в обороте в соответствии с законодательством РФ, </w:t>
      </w:r>
      <w:r w:rsidR="0087438A" w:rsidRPr="002D75A6">
        <w:t xml:space="preserve">хранить его в течение установленного </w:t>
      </w:r>
      <w:r w:rsidR="0031468C" w:rsidRPr="002D75A6">
        <w:t>настоящим Д</w:t>
      </w:r>
      <w:r w:rsidR="0087438A" w:rsidRPr="002D75A6">
        <w:t>оговором срока или до востре</w:t>
      </w:r>
      <w:r w:rsidR="0031468C" w:rsidRPr="002D75A6">
        <w:t>бования на условиях настоящего Д</w:t>
      </w:r>
      <w:r w:rsidR="0087438A" w:rsidRPr="002D75A6">
        <w:t xml:space="preserve">оговора и возвратить </w:t>
      </w:r>
      <w:r w:rsidR="0031468C" w:rsidRPr="002D75A6">
        <w:rPr>
          <w:rStyle w:val="fill"/>
          <w:b w:val="0"/>
          <w:i w:val="0"/>
          <w:color w:val="auto"/>
        </w:rPr>
        <w:t xml:space="preserve">Имущество </w:t>
      </w:r>
      <w:r w:rsidR="00A03B7D" w:rsidRPr="002D75A6">
        <w:rPr>
          <w:bCs/>
          <w:iCs/>
        </w:rPr>
        <w:t>Клиента</w:t>
      </w:r>
      <w:r w:rsidR="0031468C" w:rsidRPr="002D75A6">
        <w:rPr>
          <w:bCs/>
          <w:iCs/>
        </w:rPr>
        <w:t xml:space="preserve"> </w:t>
      </w:r>
      <w:r w:rsidR="0087438A" w:rsidRPr="002D75A6">
        <w:t>в сохранности</w:t>
      </w:r>
      <w:r w:rsidR="004E1FA4">
        <w:t>, а также ок</w:t>
      </w:r>
      <w:r w:rsidR="00AA6320">
        <w:t>а</w:t>
      </w:r>
      <w:r w:rsidR="004E1FA4">
        <w:t>зать иные услуги сопутствующие хранению, указанные в Приложении №1 к настоящему Договору</w:t>
      </w:r>
      <w:r w:rsidR="0087438A" w:rsidRPr="002D75A6">
        <w:t>.</w:t>
      </w:r>
    </w:p>
    <w:p w:rsidR="006771E2" w:rsidRDefault="00282381" w:rsidP="001A30FA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1.2.</w:t>
      </w:r>
      <w:r w:rsidRPr="002D75A6">
        <w:tab/>
      </w:r>
      <w:r w:rsidR="00DA1490">
        <w:t>Передача И</w:t>
      </w:r>
      <w:r w:rsidR="0087438A" w:rsidRPr="002D75A6">
        <w:t xml:space="preserve">мущества Хранителю и его возврат </w:t>
      </w:r>
      <w:r w:rsidR="00A03B7D" w:rsidRPr="002D75A6">
        <w:t>Клиенту</w:t>
      </w:r>
      <w:r w:rsidR="0087438A" w:rsidRPr="002D75A6">
        <w:t xml:space="preserve"> оформляются </w:t>
      </w:r>
      <w:r w:rsidR="0031468C" w:rsidRPr="002D75A6">
        <w:t xml:space="preserve">актами </w:t>
      </w:r>
      <w:r w:rsidR="00D50117" w:rsidRPr="002D75A6">
        <w:t>приема-передачи</w:t>
      </w:r>
      <w:r w:rsidR="0031468C" w:rsidRPr="002D75A6">
        <w:t xml:space="preserve"> имущества на хранение</w:t>
      </w:r>
      <w:r w:rsidR="001A30FA" w:rsidRPr="002D75A6">
        <w:t xml:space="preserve"> по унифицированным формам МХ-1 "Акт о приеме-передаче товарно-материальных ценностей на хранение" и </w:t>
      </w:r>
      <w:r w:rsidR="00D50117" w:rsidRPr="002D75A6">
        <w:t>М</w:t>
      </w:r>
      <w:r w:rsidR="001A30FA" w:rsidRPr="002D75A6">
        <w:t>Х-3 "Акт о возврате товарно-материальных ценностей, сданных на хранение"</w:t>
      </w:r>
      <w:r w:rsidR="006771E2" w:rsidRPr="002D75A6">
        <w:t xml:space="preserve"> и, подписываемыми </w:t>
      </w:r>
      <w:r w:rsidR="00426EB7" w:rsidRPr="002D75A6">
        <w:t xml:space="preserve">уполномоченными представителями </w:t>
      </w:r>
      <w:r w:rsidR="006771E2" w:rsidRPr="002D75A6">
        <w:t>С</w:t>
      </w:r>
      <w:r w:rsidR="00426EB7" w:rsidRPr="002D75A6">
        <w:t>торон при предъявлении Клиентом оригинала доверенности</w:t>
      </w:r>
      <w:r w:rsidR="0087438A" w:rsidRPr="002D75A6">
        <w:t>.</w:t>
      </w:r>
      <w:r w:rsidR="006771E2" w:rsidRPr="002D75A6">
        <w:t xml:space="preserve"> </w:t>
      </w:r>
    </w:p>
    <w:p w:rsidR="00CE2BE0" w:rsidRDefault="00CE2BE0" w:rsidP="00CE2BE0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1.3.</w:t>
      </w:r>
      <w:r>
        <w:tab/>
      </w:r>
      <w:r w:rsidR="00922326" w:rsidRPr="00922326">
        <w:t xml:space="preserve">В случае обнаружения несоответствия количества передаваемого на хранение </w:t>
      </w:r>
      <w:r w:rsidR="00922326">
        <w:t>Имущества</w:t>
      </w:r>
      <w:r w:rsidR="00C123D9">
        <w:t xml:space="preserve"> </w:t>
      </w:r>
      <w:r w:rsidR="00922326" w:rsidRPr="00922326">
        <w:t>документации Клиента</w:t>
      </w:r>
      <w:r w:rsidR="00922326">
        <w:t xml:space="preserve"> либо</w:t>
      </w:r>
      <w:r w:rsidR="00922326" w:rsidRPr="00922326">
        <w:t xml:space="preserve"> повреждений внешней упаковки, несанкционированного вскрытия упаковки, Хранитель составляет Акт о выявленных расхождениях по количеству и недостатках по качеству (Приложение </w:t>
      </w:r>
      <w:r w:rsidR="00922326">
        <w:t>№4 к настоящему Договору</w:t>
      </w:r>
      <w:r w:rsidR="00922326" w:rsidRPr="00922326">
        <w:t xml:space="preserve">), отражает выявленные отклонения и повреждения в Акте и  в сопроводительных документах (во всех экземплярах). Хранитель и Клиент </w:t>
      </w:r>
      <w:proofErr w:type="gramStart"/>
      <w:r w:rsidR="00922326" w:rsidRPr="00922326">
        <w:t>обязаны</w:t>
      </w:r>
      <w:proofErr w:type="gramEnd"/>
      <w:r w:rsidR="00922326" w:rsidRPr="00922326">
        <w:t xml:space="preserve"> подписать </w:t>
      </w:r>
      <w:r w:rsidR="00922326">
        <w:t>указанный</w:t>
      </w:r>
      <w:r w:rsidR="00922326" w:rsidRPr="00922326">
        <w:t xml:space="preserve"> Акт</w:t>
      </w:r>
      <w:r w:rsidR="00922326">
        <w:t>.</w:t>
      </w:r>
    </w:p>
    <w:p w:rsidR="00CE2BE0" w:rsidRPr="00CE2BE0" w:rsidRDefault="00CE2BE0" w:rsidP="00CE2BE0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1.4.</w:t>
      </w:r>
      <w:r>
        <w:tab/>
      </w:r>
      <w:r w:rsidRPr="00CE2BE0">
        <w:t>Для отпуска Имущества третьим лицам, Клиент в письменной форме путем направления по факсу Уведомления об отгрузке  по форме, приведенной в Приложении №3 к настоящему Договору, извещает Хранителя о наименовании и количестве Имущества, ориентировочном сроке его отгрузки и наименовании лица или грузоперевозчика, в адрес которых необходимо отгрузить указанное Имущество. Передача Имущества третьим лицам оформляется путем проставления в Уведомлении об отгрузке подписи и печати Хранителя и подписи лица, получившего Имущество.</w:t>
      </w:r>
    </w:p>
    <w:p w:rsidR="00D54A71" w:rsidRPr="002D75A6" w:rsidRDefault="006771E2" w:rsidP="006771E2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 xml:space="preserve"> </w:t>
      </w:r>
      <w:r w:rsidR="00CE2BE0">
        <w:t>1.5</w:t>
      </w:r>
      <w:r w:rsidR="00282381" w:rsidRPr="002D75A6">
        <w:t>.</w:t>
      </w:r>
      <w:r w:rsidR="00282381" w:rsidRPr="002D75A6">
        <w:tab/>
      </w:r>
      <w:r w:rsidR="0031468C" w:rsidRPr="002D75A6">
        <w:t xml:space="preserve">Хранение </w:t>
      </w:r>
      <w:r w:rsidR="00647DCB" w:rsidRPr="002D75A6">
        <w:t>Имущества</w:t>
      </w:r>
      <w:r w:rsidR="0031468C" w:rsidRPr="002D75A6">
        <w:t xml:space="preserve"> осуществляется Хранителем в охраняемом помещении, </w:t>
      </w:r>
      <w:r w:rsidR="00FC1DED">
        <w:t xml:space="preserve">арендованным им по договору субаренды №11-212 от 26 октября 2017г., </w:t>
      </w:r>
      <w:r w:rsidR="001A30FA" w:rsidRPr="002D75A6">
        <w:t>находящемся по адресу:</w:t>
      </w:r>
      <w:r w:rsidR="00FC1DED">
        <w:t xml:space="preserve"> город Новосибирск улица Сухарная дом 35 корпус 11</w:t>
      </w:r>
      <w:r w:rsidR="001A30FA" w:rsidRPr="002D75A6">
        <w:t xml:space="preserve"> </w:t>
      </w:r>
    </w:p>
    <w:p w:rsidR="00282381" w:rsidRPr="002D75A6" w:rsidRDefault="00D54A71" w:rsidP="006771E2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Условия хранения: сухое отапливаемое помещение, при естественной влажности, при температуре</w:t>
      </w:r>
      <w:r w:rsidR="00C52DF7">
        <w:t xml:space="preserve"> от</w:t>
      </w:r>
      <w:r w:rsidRPr="002D75A6">
        <w:t xml:space="preserve"> </w:t>
      </w:r>
      <w:r w:rsidR="00F019BD">
        <w:t xml:space="preserve">+ </w:t>
      </w:r>
      <w:r w:rsidR="003B26BC">
        <w:t>3</w:t>
      </w:r>
      <w:r w:rsidR="00C52DF7">
        <w:t xml:space="preserve"> до </w:t>
      </w:r>
      <w:r w:rsidR="00211C08">
        <w:t>+</w:t>
      </w:r>
      <w:r w:rsidR="003B26BC">
        <w:t>18</w:t>
      </w:r>
      <w:r w:rsidRPr="002D75A6">
        <w:t xml:space="preserve"> градусов С.</w:t>
      </w:r>
    </w:p>
    <w:p w:rsidR="0031468C" w:rsidRPr="002D75A6" w:rsidRDefault="00CE2BE0" w:rsidP="00697827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1.6</w:t>
      </w:r>
      <w:r w:rsidR="00697827" w:rsidRPr="002D75A6">
        <w:t>.</w:t>
      </w:r>
      <w:r w:rsidR="00697827" w:rsidRPr="002D75A6">
        <w:tab/>
      </w:r>
      <w:r w:rsidR="0031468C" w:rsidRPr="002D75A6">
        <w:t xml:space="preserve">Хранитель обязан принимать </w:t>
      </w:r>
      <w:r w:rsidR="00647DCB" w:rsidRPr="002D75A6">
        <w:t xml:space="preserve">Имущество </w:t>
      </w:r>
      <w:r w:rsidR="0031468C" w:rsidRPr="002D75A6">
        <w:t>на хранение и выдавать ег</w:t>
      </w:r>
      <w:r w:rsidR="00D264AD">
        <w:t>о в следующие дни и часы: с 8:30 до 17:3</w:t>
      </w:r>
      <w:r w:rsidR="0010666D">
        <w:t>0</w:t>
      </w:r>
      <w:r w:rsidR="0031468C" w:rsidRPr="002D75A6">
        <w:t xml:space="preserve"> с </w:t>
      </w:r>
      <w:r w:rsidR="0010666D">
        <w:t>понедельника</w:t>
      </w:r>
      <w:r w:rsidR="0031468C" w:rsidRPr="002D75A6">
        <w:t xml:space="preserve"> по </w:t>
      </w:r>
      <w:r w:rsidR="0010666D">
        <w:t>пятницу</w:t>
      </w:r>
      <w:r w:rsidR="0031468C" w:rsidRPr="002D75A6">
        <w:t>.</w:t>
      </w:r>
    </w:p>
    <w:p w:rsidR="008149F2" w:rsidRPr="002D75A6" w:rsidRDefault="00CE2BE0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1.7</w:t>
      </w:r>
      <w:r w:rsidR="00CA0F05" w:rsidRPr="002D75A6">
        <w:t>.</w:t>
      </w:r>
      <w:r w:rsidR="00CA0F05" w:rsidRPr="002D75A6">
        <w:tab/>
      </w:r>
      <w:r w:rsidR="00123E61" w:rsidRPr="002D75A6">
        <w:t>До подписания настоящего Договора Клиент ознакомился с условиями хранения и претензий не имеет.</w:t>
      </w:r>
    </w:p>
    <w:p w:rsidR="001D4963" w:rsidRPr="002D75A6" w:rsidRDefault="001D4963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  <w:r w:rsidRPr="002D75A6">
        <w:rPr>
          <w:b/>
        </w:rPr>
        <w:t xml:space="preserve">2. </w:t>
      </w:r>
      <w:r w:rsidR="00CA0F05" w:rsidRPr="002D75A6">
        <w:rPr>
          <w:b/>
        </w:rPr>
        <w:t>Вознаграждение хранителя и порядок расчетов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106066" w:rsidRDefault="0028238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2.1.</w:t>
      </w:r>
      <w:r w:rsidRPr="002D75A6">
        <w:tab/>
        <w:t>За хранение Имущества</w:t>
      </w:r>
      <w:r w:rsidR="004E1FA4">
        <w:t>, а так же другие услуги, указанные в п. 1.1. настоящего Договора</w:t>
      </w:r>
      <w:r w:rsidR="00E77BCE">
        <w:t xml:space="preserve"> </w:t>
      </w:r>
      <w:r w:rsidR="00A03B7D" w:rsidRPr="002D75A6">
        <w:t>Клиент</w:t>
      </w:r>
      <w:r w:rsidRPr="002D75A6">
        <w:t xml:space="preserve"> выплачивает Хранителю вознаграждение в размере</w:t>
      </w:r>
      <w:r w:rsidR="004E1FA4" w:rsidRPr="007432E0">
        <w:t>,</w:t>
      </w:r>
      <w:r w:rsidRPr="002D75A6">
        <w:t xml:space="preserve"> </w:t>
      </w:r>
      <w:r w:rsidR="004E1FA4">
        <w:t>согласованном Сторонами в Приложении №1 к настоящему</w:t>
      </w:r>
      <w:r w:rsidR="00E77BCE">
        <w:t xml:space="preserve"> </w:t>
      </w:r>
      <w:r w:rsidR="004E1FA4">
        <w:t>Договору.</w:t>
      </w:r>
      <w:r w:rsidRPr="002D75A6">
        <w:t xml:space="preserve"> </w:t>
      </w:r>
    </w:p>
    <w:p w:rsidR="00282381" w:rsidRPr="002D75A6" w:rsidRDefault="0028238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2.2.</w:t>
      </w:r>
      <w:r w:rsidRPr="002D75A6">
        <w:tab/>
        <w:t xml:space="preserve">Расчет за предоставляемые Хранителем услуги осуществляется </w:t>
      </w:r>
      <w:r w:rsidR="00A03B7D" w:rsidRPr="002D75A6">
        <w:t>Клиентом</w:t>
      </w:r>
      <w:r w:rsidRPr="002D75A6">
        <w:t xml:space="preserve"> в течение </w:t>
      </w:r>
      <w:r w:rsidR="003E7FDF" w:rsidRPr="002D75A6">
        <w:t xml:space="preserve">5(пять) </w:t>
      </w:r>
      <w:r w:rsidRPr="002D75A6">
        <w:t xml:space="preserve"> банковских дней </w:t>
      </w:r>
      <w:proofErr w:type="gramStart"/>
      <w:r w:rsidR="00CF67E1" w:rsidRPr="002D75A6">
        <w:t>с даты подписания</w:t>
      </w:r>
      <w:proofErr w:type="gramEnd"/>
      <w:r w:rsidR="00CF67E1" w:rsidRPr="002D75A6">
        <w:t xml:space="preserve"> Сторонами Акта оказанных услуг по хра</w:t>
      </w:r>
      <w:r w:rsidR="00CB696C" w:rsidRPr="002D75A6">
        <w:t>н</w:t>
      </w:r>
      <w:r w:rsidR="00CF67E1" w:rsidRPr="002D75A6">
        <w:t xml:space="preserve">ению, </w:t>
      </w:r>
      <w:r w:rsidRPr="002D75A6">
        <w:t xml:space="preserve">на основании выставленных </w:t>
      </w:r>
      <w:r w:rsidR="00CF67E1" w:rsidRPr="002D75A6">
        <w:t xml:space="preserve">Хранителем </w:t>
      </w:r>
      <w:r w:rsidRPr="002D75A6">
        <w:t xml:space="preserve">счетов. </w:t>
      </w:r>
    </w:p>
    <w:p w:rsidR="00282381" w:rsidRPr="002D75A6" w:rsidRDefault="0028238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2.3.</w:t>
      </w:r>
      <w:r w:rsidRPr="002D75A6">
        <w:tab/>
        <w:t>Сумма вознаграждения включает в себя все расходы Хранителя, связанные с выполнением своих обязательств по настоящему Договору.</w:t>
      </w:r>
    </w:p>
    <w:p w:rsidR="003E7FDF" w:rsidRPr="003E7FDF" w:rsidRDefault="003E7FDF" w:rsidP="003E7FDF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lastRenderedPageBreak/>
        <w:t>2.4.</w:t>
      </w:r>
      <w:r w:rsidRPr="002D75A6">
        <w:tab/>
      </w:r>
      <w:r w:rsidRPr="003E7FDF">
        <w:t>Хранитель имеет право изменить цены на оказываемые услуги с учетом фактических затрат и индексом потребительских цен на услуги с ув</w:t>
      </w:r>
      <w:r w:rsidR="001457F5">
        <w:t xml:space="preserve">едомлением об этом Клиента за </w:t>
      </w:r>
      <w:r w:rsidR="001457F5" w:rsidRPr="001457F5">
        <w:t xml:space="preserve">60 </w:t>
      </w:r>
      <w:r w:rsidRPr="002D75A6">
        <w:t>(</w:t>
      </w:r>
      <w:r w:rsidR="001457F5">
        <w:t>Шестьдесят</w:t>
      </w:r>
      <w:r w:rsidRPr="002D75A6">
        <w:t>)</w:t>
      </w:r>
      <w:r w:rsidRPr="003E7FDF">
        <w:t xml:space="preserve"> дней до повышения цен</w:t>
      </w:r>
      <w:r w:rsidRPr="002D75A6">
        <w:t>ы</w:t>
      </w:r>
      <w:r w:rsidR="00CD6490" w:rsidRPr="002D75A6">
        <w:t>.</w:t>
      </w:r>
    </w:p>
    <w:p w:rsidR="003E7FDF" w:rsidRPr="003E7FDF" w:rsidRDefault="00CD6490" w:rsidP="003E7FDF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2.5.</w:t>
      </w:r>
      <w:r w:rsidRPr="002D75A6">
        <w:tab/>
      </w:r>
      <w:r w:rsidR="003E7FDF" w:rsidRPr="002D75A6">
        <w:t>Если в течение</w:t>
      </w:r>
      <w:r w:rsidR="001457F5">
        <w:t xml:space="preserve"> 60(Шестьдесят</w:t>
      </w:r>
      <w:r w:rsidR="003E7FDF" w:rsidRPr="002D75A6">
        <w:t>) дней С</w:t>
      </w:r>
      <w:r w:rsidR="003E7FDF" w:rsidRPr="003E7FDF">
        <w:t>тороны не согласо</w:t>
      </w:r>
      <w:r w:rsidR="009E1051">
        <w:t>вали новую цену, то Хранитель вправе отказать К</w:t>
      </w:r>
      <w:r w:rsidR="003E7FDF" w:rsidRPr="003E7FDF">
        <w:t>лиенту в оказании услуги, цена по которой не согласована.</w:t>
      </w:r>
    </w:p>
    <w:p w:rsidR="00282381" w:rsidRPr="002D75A6" w:rsidRDefault="0028238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  <w:r w:rsidRPr="002D75A6">
        <w:rPr>
          <w:b/>
        </w:rPr>
        <w:t xml:space="preserve">3. </w:t>
      </w:r>
      <w:r w:rsidR="00CA0F05" w:rsidRPr="002D75A6">
        <w:rPr>
          <w:b/>
        </w:rPr>
        <w:t>Права и обязанности сторон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8149F2" w:rsidRPr="002D75A6" w:rsidRDefault="0028238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</w:rPr>
      </w:pPr>
      <w:r w:rsidRPr="002D75A6">
        <w:rPr>
          <w:b/>
        </w:rPr>
        <w:t>3.1.</w:t>
      </w:r>
      <w:r w:rsidRPr="002D75A6">
        <w:rPr>
          <w:b/>
        </w:rPr>
        <w:tab/>
      </w:r>
      <w:r w:rsidR="0087438A" w:rsidRPr="002D75A6">
        <w:rPr>
          <w:b/>
        </w:rPr>
        <w:t>Хранитель обязан:</w:t>
      </w:r>
    </w:p>
    <w:p w:rsidR="00261034" w:rsidRDefault="00282381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3.1.1.</w:t>
      </w:r>
      <w:r w:rsidRPr="002D75A6">
        <w:tab/>
        <w:t>Принять на хранение И</w:t>
      </w:r>
      <w:r w:rsidR="0087438A" w:rsidRPr="002D75A6">
        <w:t xml:space="preserve">мущество, переданное </w:t>
      </w:r>
      <w:r w:rsidR="00A03B7D" w:rsidRPr="002D75A6">
        <w:t>Клиентом</w:t>
      </w:r>
      <w:r w:rsidR="00647DCB" w:rsidRPr="002D75A6">
        <w:t>, п</w:t>
      </w:r>
      <w:r w:rsidRPr="002D75A6">
        <w:t>ри приеме Имущества на хранение произвести осмотр и определить его количество и внешнее состояние.</w:t>
      </w:r>
      <w:r w:rsidR="00930AEB" w:rsidRPr="002D75A6">
        <w:t xml:space="preserve"> </w:t>
      </w:r>
    </w:p>
    <w:p w:rsidR="00282381" w:rsidRPr="002D75A6" w:rsidRDefault="00282381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3.1.2</w:t>
      </w:r>
      <w:r w:rsidR="00CA0F05" w:rsidRPr="002D75A6">
        <w:t>.</w:t>
      </w:r>
      <w:r w:rsidR="00CA0F05" w:rsidRPr="002D75A6">
        <w:tab/>
      </w:r>
      <w:r w:rsidRPr="002D75A6">
        <w:t>Хранить И</w:t>
      </w:r>
      <w:r w:rsidR="0087438A" w:rsidRPr="002D75A6">
        <w:t xml:space="preserve">мущество в течение срока, </w:t>
      </w:r>
      <w:r w:rsidR="00261034">
        <w:t>согласованного С</w:t>
      </w:r>
      <w:r w:rsidR="001D4963" w:rsidRPr="002D75A6">
        <w:t>торонами;</w:t>
      </w:r>
    </w:p>
    <w:p w:rsidR="00282381" w:rsidRPr="002D75A6" w:rsidRDefault="00282381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3.1.3.</w:t>
      </w:r>
      <w:r w:rsidRPr="002D75A6">
        <w:tab/>
        <w:t xml:space="preserve">Соблюдать условия хранения </w:t>
      </w:r>
      <w:r w:rsidR="00647DCB" w:rsidRPr="002D75A6">
        <w:t>Имущества</w:t>
      </w:r>
      <w:r w:rsidRPr="002D75A6">
        <w:t>, предусмотренные настоящим Договором.</w:t>
      </w:r>
    </w:p>
    <w:p w:rsidR="00282381" w:rsidRPr="002D75A6" w:rsidRDefault="00697827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3.1.4</w:t>
      </w:r>
      <w:r w:rsidR="00282381" w:rsidRPr="002D75A6">
        <w:t>.</w:t>
      </w:r>
      <w:r w:rsidR="00282381" w:rsidRPr="002D75A6">
        <w:tab/>
      </w:r>
      <w:r w:rsidR="00261034">
        <w:t>П</w:t>
      </w:r>
      <w:r w:rsidR="00282381" w:rsidRPr="002D75A6">
        <w:t xml:space="preserve">редоставлять </w:t>
      </w:r>
      <w:r w:rsidR="00A03B7D" w:rsidRPr="002D75A6">
        <w:t>Клиенту</w:t>
      </w:r>
      <w:r w:rsidR="00282381" w:rsidRPr="002D75A6">
        <w:t xml:space="preserve"> возможность проверять, осматривать и пересчитывать хранящееся Имущество.</w:t>
      </w:r>
    </w:p>
    <w:p w:rsidR="00282381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</w:t>
      </w:r>
      <w:r w:rsidR="00697827" w:rsidRPr="002D75A6">
        <w:t>.5</w:t>
      </w:r>
      <w:r w:rsidRPr="002D75A6">
        <w:t>.</w:t>
      </w:r>
      <w:r w:rsidRPr="002D75A6">
        <w:tab/>
      </w:r>
      <w:r w:rsidR="00282381" w:rsidRPr="002D75A6">
        <w:t xml:space="preserve">Исключить возможность </w:t>
      </w:r>
      <w:r w:rsidRPr="002D75A6">
        <w:t xml:space="preserve">доступа третьих лиц к хранящемуся Имуществу и </w:t>
      </w:r>
      <w:r w:rsidR="00282381" w:rsidRPr="002D75A6">
        <w:t xml:space="preserve">передачи </w:t>
      </w:r>
      <w:r w:rsidRPr="002D75A6">
        <w:t>Имущества</w:t>
      </w:r>
      <w:r w:rsidR="00282381" w:rsidRPr="002D75A6">
        <w:t xml:space="preserve"> иным лицам без разрешения </w:t>
      </w:r>
      <w:r w:rsidR="00A03B7D" w:rsidRPr="002D75A6">
        <w:t>Клиента</w:t>
      </w:r>
      <w:r w:rsidR="00282381" w:rsidRPr="002D75A6">
        <w:t>.</w:t>
      </w:r>
    </w:p>
    <w:p w:rsidR="00282381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</w:t>
      </w:r>
      <w:r w:rsidR="00697827" w:rsidRPr="002D75A6">
        <w:t>.6</w:t>
      </w:r>
      <w:r w:rsidRPr="002D75A6">
        <w:t>.</w:t>
      </w:r>
      <w:r w:rsidRPr="002D75A6">
        <w:tab/>
      </w:r>
      <w:r w:rsidR="00282381" w:rsidRPr="002D75A6">
        <w:t xml:space="preserve">В случае необходимости организовать круглосуточный прием </w:t>
      </w:r>
      <w:r w:rsidR="00647DCB" w:rsidRPr="002D75A6">
        <w:t>Имущества</w:t>
      </w:r>
      <w:r w:rsidR="00282381" w:rsidRPr="002D75A6">
        <w:t xml:space="preserve"> за дополнительное вознаграждение.</w:t>
      </w:r>
    </w:p>
    <w:p w:rsidR="00282381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</w:t>
      </w:r>
      <w:r w:rsidR="00CA0F05" w:rsidRPr="002D75A6">
        <w:t>.</w:t>
      </w:r>
      <w:r w:rsidR="00697827" w:rsidRPr="002D75A6">
        <w:t>7</w:t>
      </w:r>
      <w:r w:rsidRPr="002D75A6">
        <w:t>.</w:t>
      </w:r>
      <w:r w:rsidRPr="002D75A6">
        <w:tab/>
        <w:t>О</w:t>
      </w:r>
      <w:r w:rsidR="00282381" w:rsidRPr="002D75A6">
        <w:t>б</w:t>
      </w:r>
      <w:r w:rsidRPr="002D75A6">
        <w:t>еспечить</w:t>
      </w:r>
      <w:r w:rsidR="00282381" w:rsidRPr="002D75A6">
        <w:t xml:space="preserve"> надлежащую охрану </w:t>
      </w:r>
      <w:r w:rsidRPr="002D75A6">
        <w:t>Имущества</w:t>
      </w:r>
      <w:r w:rsidR="00282381" w:rsidRPr="002D75A6">
        <w:t>.</w:t>
      </w:r>
    </w:p>
    <w:p w:rsidR="00282381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</w:t>
      </w:r>
      <w:r w:rsidR="00697827" w:rsidRPr="002D75A6">
        <w:t>.8</w:t>
      </w:r>
      <w:r w:rsidRPr="002D75A6">
        <w:t>.</w:t>
      </w:r>
      <w:r w:rsidRPr="002D75A6">
        <w:tab/>
      </w:r>
      <w:r w:rsidR="00282381" w:rsidRPr="002D75A6">
        <w:t xml:space="preserve">Организовать погрузочно-разгрузочные работы при приеме </w:t>
      </w:r>
      <w:r w:rsidRPr="002D75A6">
        <w:t>Имущества</w:t>
      </w:r>
      <w:r w:rsidR="00282381" w:rsidRPr="002D75A6">
        <w:t xml:space="preserve"> на хранение, а также при выдаче </w:t>
      </w:r>
      <w:r w:rsidRPr="002D75A6">
        <w:t>Имущества.</w:t>
      </w:r>
    </w:p>
    <w:p w:rsidR="0019623F" w:rsidRPr="002D75A6" w:rsidRDefault="00930AEB" w:rsidP="0019623F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</w:t>
      </w:r>
      <w:r w:rsidR="00697827" w:rsidRPr="002D75A6">
        <w:t>.9</w:t>
      </w:r>
      <w:r w:rsidRPr="002D75A6">
        <w:t>.</w:t>
      </w:r>
      <w:r w:rsidRPr="002D75A6">
        <w:tab/>
      </w:r>
      <w:r w:rsidR="00282381" w:rsidRPr="002D75A6">
        <w:t xml:space="preserve">Выдать в полном объеме или частично </w:t>
      </w:r>
      <w:r w:rsidRPr="002D75A6">
        <w:t>Имущество</w:t>
      </w:r>
      <w:r w:rsidR="00282381" w:rsidRPr="002D75A6">
        <w:t xml:space="preserve"> </w:t>
      </w:r>
      <w:r w:rsidR="00A03B7D" w:rsidRPr="002D75A6">
        <w:t>Клиенту</w:t>
      </w:r>
      <w:r w:rsidR="00282381" w:rsidRPr="002D75A6">
        <w:t xml:space="preserve"> по первому требованию. Выдача в полном объеме осуществляется при отсутствии задолженности за услуги Хранителя.</w:t>
      </w:r>
      <w:r w:rsidR="00E121F2" w:rsidRPr="002D75A6">
        <w:t xml:space="preserve"> </w:t>
      </w:r>
    </w:p>
    <w:p w:rsidR="000627C8" w:rsidRPr="000627C8" w:rsidRDefault="00930AEB" w:rsidP="000627C8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3.1</w:t>
      </w:r>
      <w:r w:rsidR="00697827" w:rsidRPr="002D75A6">
        <w:t>.10</w:t>
      </w:r>
      <w:r w:rsidRPr="002D75A6">
        <w:t>.</w:t>
      </w:r>
      <w:r w:rsidRPr="002D75A6">
        <w:tab/>
      </w:r>
      <w:r w:rsidR="00CE2BE0">
        <w:t>Х</w:t>
      </w:r>
      <w:r w:rsidR="000627C8" w:rsidRPr="000627C8">
        <w:t>ранитель о</w:t>
      </w:r>
      <w:r w:rsidR="000627C8">
        <w:t>бязуется предоставлять Клиенту о</w:t>
      </w:r>
      <w:r w:rsidR="000627C8" w:rsidRPr="000627C8">
        <w:t xml:space="preserve">тчёт о движении товарно-материальных ценностей в местах хранения ежемесячно вместе с Актом </w:t>
      </w:r>
      <w:r w:rsidR="008E6164">
        <w:t>оказанных услуг</w:t>
      </w:r>
      <w:r w:rsidR="000627C8" w:rsidRPr="000627C8">
        <w:t>, а также по запросу клиента в течени</w:t>
      </w:r>
      <w:proofErr w:type="gramStart"/>
      <w:r w:rsidR="000627C8" w:rsidRPr="000627C8">
        <w:t>и</w:t>
      </w:r>
      <w:proofErr w:type="gramEnd"/>
      <w:r w:rsidR="000627C8" w:rsidRPr="000627C8">
        <w:t xml:space="preserve"> </w:t>
      </w:r>
      <w:r w:rsidR="000627C8">
        <w:t>1(</w:t>
      </w:r>
      <w:r w:rsidR="000627C8" w:rsidRPr="000627C8">
        <w:t>одного</w:t>
      </w:r>
      <w:r w:rsidR="000627C8">
        <w:t>)</w:t>
      </w:r>
      <w:r w:rsidR="000627C8" w:rsidRPr="000627C8">
        <w:t xml:space="preserve"> рабочего дня с момента запроса.</w:t>
      </w:r>
    </w:p>
    <w:p w:rsidR="000627C8" w:rsidRPr="002D75A6" w:rsidRDefault="000627C8" w:rsidP="0019623F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8149F2" w:rsidRPr="002D75A6" w:rsidRDefault="00930AEB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</w:rPr>
      </w:pPr>
      <w:r w:rsidRPr="002D75A6">
        <w:rPr>
          <w:b/>
        </w:rPr>
        <w:t>3.2.</w:t>
      </w:r>
      <w:r w:rsidRPr="002D75A6">
        <w:rPr>
          <w:b/>
        </w:rPr>
        <w:tab/>
      </w:r>
      <w:r w:rsidR="0087438A" w:rsidRPr="002D75A6">
        <w:rPr>
          <w:b/>
        </w:rPr>
        <w:t>Хранитель вправе:</w:t>
      </w:r>
    </w:p>
    <w:p w:rsidR="008149F2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3.2.1.</w:t>
      </w:r>
      <w:r w:rsidRPr="002D75A6">
        <w:tab/>
        <w:t>П</w:t>
      </w:r>
      <w:r w:rsidR="0087438A" w:rsidRPr="002D75A6">
        <w:t>олучить вознаграждение за хранение по правилам, устано</w:t>
      </w:r>
      <w:r w:rsidRPr="002D75A6">
        <w:t>вленным в разделе 2 настоящего Д</w:t>
      </w:r>
      <w:r w:rsidR="0087438A" w:rsidRPr="002D75A6">
        <w:t>оговора;</w:t>
      </w:r>
    </w:p>
    <w:p w:rsidR="008149F2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3.2.2.</w:t>
      </w:r>
      <w:r w:rsidRPr="002D75A6">
        <w:tab/>
        <w:t>О</w:t>
      </w:r>
      <w:r w:rsidR="0087438A" w:rsidRPr="002D75A6">
        <w:t xml:space="preserve">безвредить или уничтожить вещи, являющиеся легковоспламеняющимися, взрывоопасными или вообще опасными по своей природе, если </w:t>
      </w:r>
      <w:r w:rsidR="00A03B7D" w:rsidRPr="002D75A6">
        <w:t>Клиент</w:t>
      </w:r>
      <w:r w:rsidR="0087438A" w:rsidRPr="002D75A6">
        <w:t xml:space="preserve"> при их сдаче на хранение не предупредил Хранителя о свойствах этих вещей, без возмещения </w:t>
      </w:r>
      <w:r w:rsidR="00A03B7D" w:rsidRPr="002D75A6">
        <w:t>Клиенту</w:t>
      </w:r>
      <w:r w:rsidR="0087438A" w:rsidRPr="002D75A6">
        <w:t xml:space="preserve"> убытков;</w:t>
      </w:r>
    </w:p>
    <w:p w:rsidR="006D258D" w:rsidRPr="002D75A6" w:rsidRDefault="006D258D" w:rsidP="006D258D">
      <w:pPr>
        <w:pStyle w:val="HTML"/>
        <w:tabs>
          <w:tab w:val="clear" w:pos="1832"/>
          <w:tab w:val="left" w:pos="1418"/>
        </w:tabs>
        <w:ind w:firstLine="567"/>
        <w:jc w:val="both"/>
      </w:pPr>
      <w:r>
        <w:t>3.2.3.</w:t>
      </w:r>
      <w:r>
        <w:tab/>
        <w:t>Самостоятельно продать И</w:t>
      </w:r>
      <w:r w:rsidRPr="006D258D">
        <w:t>мущество или часть его по цене, сложившейся в месте хранения, если</w:t>
      </w:r>
      <w:r>
        <w:t xml:space="preserve"> </w:t>
      </w:r>
      <w:r w:rsidRPr="006D258D">
        <w:t xml:space="preserve">во время хранения </w:t>
      </w:r>
      <w:r>
        <w:t>возникла реальная угроза порчи Имущества, либо И</w:t>
      </w:r>
      <w:r w:rsidRPr="006D258D">
        <w:t xml:space="preserve">мущество уже подверглось порче, либо возникли обстоятельства, не позволяющие обеспечить его сохранность, а своевременного принятия мер от </w:t>
      </w:r>
      <w:proofErr w:type="spellStart"/>
      <w:r w:rsidRPr="006D258D">
        <w:t>Поклажедателя</w:t>
      </w:r>
      <w:proofErr w:type="spellEnd"/>
      <w:r w:rsidRPr="006D258D">
        <w:t xml:space="preserve"> ожидать нельзя. Если указанные обстоятельства возникли по причинам, за которые Хранитель не отвечает, он имеет право на возмещение своих </w:t>
      </w:r>
      <w:r>
        <w:t xml:space="preserve"> </w:t>
      </w:r>
      <w:r w:rsidRPr="006D258D">
        <w:t>расходов на продажу за счет покупной цены имущества</w:t>
      </w:r>
      <w:r>
        <w:t>.</w:t>
      </w:r>
    </w:p>
    <w:p w:rsidR="008149F2" w:rsidRPr="002D75A6" w:rsidRDefault="006D258D" w:rsidP="006D258D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3.2.4</w:t>
      </w:r>
      <w:r w:rsidR="001D4963" w:rsidRPr="002D75A6">
        <w:t>.</w:t>
      </w:r>
      <w:r w:rsidR="001D4963" w:rsidRPr="002D75A6">
        <w:tab/>
        <w:t>Т</w:t>
      </w:r>
      <w:r w:rsidR="0087438A" w:rsidRPr="002D75A6">
        <w:t xml:space="preserve">ребовать от </w:t>
      </w:r>
      <w:r w:rsidR="00A03B7D" w:rsidRPr="002D75A6">
        <w:t>Клиента</w:t>
      </w:r>
      <w:r w:rsidR="0087438A" w:rsidRPr="002D75A6">
        <w:t xml:space="preserve"> </w:t>
      </w:r>
      <w:r w:rsidR="00930AEB" w:rsidRPr="002D75A6">
        <w:t>забрать</w:t>
      </w:r>
      <w:r w:rsidR="001D4963" w:rsidRPr="002D75A6">
        <w:t xml:space="preserve"> И</w:t>
      </w:r>
      <w:r w:rsidR="0087438A" w:rsidRPr="002D75A6">
        <w:t>мущество обратно по истечении срока хранения</w:t>
      </w:r>
      <w:r w:rsidR="001D4963" w:rsidRPr="002D75A6">
        <w:t>, если такой срок установлен Сторонами</w:t>
      </w:r>
      <w:r w:rsidR="0087438A" w:rsidRPr="002D75A6">
        <w:t>.</w:t>
      </w:r>
    </w:p>
    <w:p w:rsidR="008149F2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</w:rPr>
      </w:pPr>
      <w:r w:rsidRPr="002D75A6">
        <w:rPr>
          <w:b/>
        </w:rPr>
        <w:t>3.3.</w:t>
      </w:r>
      <w:r w:rsidRPr="002D75A6">
        <w:rPr>
          <w:b/>
        </w:rPr>
        <w:tab/>
      </w:r>
      <w:r w:rsidR="00A03B7D" w:rsidRPr="002D75A6">
        <w:rPr>
          <w:b/>
        </w:rPr>
        <w:t>Клиент</w:t>
      </w:r>
      <w:r w:rsidR="0087438A" w:rsidRPr="002D75A6">
        <w:rPr>
          <w:b/>
        </w:rPr>
        <w:t xml:space="preserve"> обязан:</w:t>
      </w:r>
    </w:p>
    <w:p w:rsidR="008149F2" w:rsidRPr="002D75A6" w:rsidRDefault="00930AEB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3.3.1.</w:t>
      </w:r>
      <w:r w:rsidRPr="002D75A6">
        <w:tab/>
        <w:t>Передать Хранителю И</w:t>
      </w:r>
      <w:r w:rsidR="0087438A" w:rsidRPr="002D75A6">
        <w:t>му</w:t>
      </w:r>
      <w:r w:rsidRPr="002D75A6">
        <w:t>щество</w:t>
      </w:r>
      <w:r w:rsidR="0087438A" w:rsidRPr="002D75A6">
        <w:t>;</w:t>
      </w:r>
    </w:p>
    <w:p w:rsidR="006E4F03" w:rsidRPr="002D75A6" w:rsidRDefault="006E4F03" w:rsidP="006E4F03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3.3.2.</w:t>
      </w:r>
      <w:r w:rsidRPr="002D75A6">
        <w:tab/>
      </w:r>
      <w:r w:rsidR="00261034">
        <w:t>Предварительно у</w:t>
      </w:r>
      <w:r w:rsidRPr="002D75A6">
        <w:t xml:space="preserve">ведомить Хранителя о приемке/отгрузке </w:t>
      </w:r>
      <w:r w:rsidR="00261034">
        <w:t>Имущества</w:t>
      </w:r>
      <w:r w:rsidRPr="002D75A6">
        <w:t>: до 2</w:t>
      </w:r>
      <w:r w:rsidR="007432E0">
        <w:t xml:space="preserve"> </w:t>
      </w:r>
      <w:proofErr w:type="spellStart"/>
      <w:r w:rsidR="007432E0">
        <w:t>тн</w:t>
      </w:r>
      <w:proofErr w:type="spellEnd"/>
      <w:r w:rsidR="007432E0">
        <w:t xml:space="preserve"> за </w:t>
      </w:r>
      <w:r w:rsidR="002A1180">
        <w:t xml:space="preserve">3 </w:t>
      </w:r>
      <w:r w:rsidR="007432E0">
        <w:t>час</w:t>
      </w:r>
      <w:r w:rsidR="002A1180">
        <w:t>а</w:t>
      </w:r>
      <w:r w:rsidR="007432E0">
        <w:t xml:space="preserve">; от 2 до 5 </w:t>
      </w:r>
      <w:proofErr w:type="spellStart"/>
      <w:r w:rsidR="007432E0">
        <w:t>тн</w:t>
      </w:r>
      <w:proofErr w:type="spellEnd"/>
      <w:r w:rsidR="007432E0">
        <w:t xml:space="preserve"> за </w:t>
      </w:r>
      <w:r w:rsidR="002A1180">
        <w:t>5 часов</w:t>
      </w:r>
      <w:r w:rsidRPr="002D75A6">
        <w:t xml:space="preserve">; от 10 до 20 </w:t>
      </w:r>
      <w:proofErr w:type="spellStart"/>
      <w:r w:rsidRPr="002D75A6">
        <w:t>тн</w:t>
      </w:r>
      <w:proofErr w:type="spellEnd"/>
      <w:r w:rsidRPr="002D75A6">
        <w:t xml:space="preserve"> </w:t>
      </w:r>
      <w:proofErr w:type="gramStart"/>
      <w:r w:rsidRPr="002D75A6">
        <w:t>за</w:t>
      </w:r>
      <w:proofErr w:type="gramEnd"/>
      <w:r w:rsidRPr="002D75A6">
        <w:t xml:space="preserve"> 24 часа</w:t>
      </w:r>
      <w:r w:rsidR="00CB6330" w:rsidRPr="002D75A6">
        <w:t>.</w:t>
      </w:r>
      <w:r w:rsidRPr="002D75A6">
        <w:t xml:space="preserve"> </w:t>
      </w:r>
    </w:p>
    <w:p w:rsidR="008149F2" w:rsidRPr="002D75A6" w:rsidRDefault="00697827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3.3.3</w:t>
      </w:r>
      <w:r w:rsidR="00930AEB" w:rsidRPr="002D75A6">
        <w:t>.</w:t>
      </w:r>
      <w:r w:rsidR="00930AEB" w:rsidRPr="002D75A6">
        <w:tab/>
        <w:t>П</w:t>
      </w:r>
      <w:r w:rsidR="0087438A" w:rsidRPr="002D75A6">
        <w:t>ред</w:t>
      </w:r>
      <w:r w:rsidR="00930AEB" w:rsidRPr="002D75A6">
        <w:t>упредить Хранителя о свойствах И</w:t>
      </w:r>
      <w:r w:rsidR="0087438A" w:rsidRPr="002D75A6">
        <w:t>мущества при передаче его на хранение;</w:t>
      </w:r>
    </w:p>
    <w:p w:rsidR="008149F2" w:rsidRPr="002D75A6" w:rsidRDefault="00697827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3.3.4</w:t>
      </w:r>
      <w:r w:rsidR="00930AEB" w:rsidRPr="002D75A6">
        <w:t>.</w:t>
      </w:r>
      <w:r w:rsidR="00930AEB" w:rsidRPr="002D75A6">
        <w:tab/>
        <w:t>У</w:t>
      </w:r>
      <w:r w:rsidR="0087438A" w:rsidRPr="002D75A6">
        <w:t>платить Хранителю вознаграждение за хранение по правилам, устано</w:t>
      </w:r>
      <w:r w:rsidR="00930AEB" w:rsidRPr="002D75A6">
        <w:t>вленным в разделе 2 настоящего Договора</w:t>
      </w:r>
      <w:r w:rsidR="0087438A" w:rsidRPr="002D75A6">
        <w:t>;</w:t>
      </w:r>
    </w:p>
    <w:p w:rsidR="008149F2" w:rsidRPr="002D75A6" w:rsidRDefault="00697827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</w:rPr>
      </w:pPr>
      <w:r w:rsidRPr="002D75A6">
        <w:t>3.3.5</w:t>
      </w:r>
      <w:r w:rsidR="00930AEB" w:rsidRPr="002D75A6">
        <w:t>.</w:t>
      </w:r>
      <w:r w:rsidR="00930AEB" w:rsidRPr="002D75A6">
        <w:tab/>
        <w:t>Получить от Хранителя И</w:t>
      </w:r>
      <w:r w:rsidR="0087438A" w:rsidRPr="002D75A6">
        <w:t>мущество по истечении срока хранения.</w:t>
      </w:r>
    </w:p>
    <w:p w:rsidR="008149F2" w:rsidRPr="002D75A6" w:rsidRDefault="0087438A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</w:t>
      </w:r>
      <w:r w:rsidR="00CB696C" w:rsidRPr="002D75A6">
        <w:t>.4.</w:t>
      </w:r>
      <w:r w:rsidR="00CB696C" w:rsidRPr="002D75A6">
        <w:rPr>
          <w:b/>
        </w:rPr>
        <w:tab/>
      </w:r>
      <w:r w:rsidR="00A03B7D" w:rsidRPr="002D75A6">
        <w:rPr>
          <w:b/>
        </w:rPr>
        <w:t>Клиент</w:t>
      </w:r>
      <w:r w:rsidRPr="002D75A6">
        <w:rPr>
          <w:b/>
        </w:rPr>
        <w:t xml:space="preserve"> вправе</w:t>
      </w:r>
      <w:r w:rsidRPr="002D75A6">
        <w:t>:</w:t>
      </w:r>
    </w:p>
    <w:p w:rsidR="00CB6330" w:rsidRPr="002D75A6" w:rsidRDefault="006E4F03" w:rsidP="00CB6330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3.4.1.</w:t>
      </w:r>
      <w:r w:rsidRPr="002D75A6">
        <w:tab/>
      </w:r>
      <w:r w:rsidR="00930AEB" w:rsidRPr="002D75A6">
        <w:t>Т</w:t>
      </w:r>
      <w:r w:rsidR="0087438A" w:rsidRPr="002D75A6">
        <w:t>ребовать от Хранителя добросовестного и разумного выполне</w:t>
      </w:r>
      <w:r w:rsidR="00930AEB" w:rsidRPr="002D75A6">
        <w:t>ния обязанностей по настоящему Д</w:t>
      </w:r>
      <w:r w:rsidR="00CB6330" w:rsidRPr="002D75A6">
        <w:t>оговору.</w:t>
      </w:r>
    </w:p>
    <w:p w:rsidR="00CB6330" w:rsidRPr="002D75A6" w:rsidRDefault="00CB6330" w:rsidP="00CB6330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3.4.2.</w:t>
      </w:r>
      <w:r w:rsidRPr="002D75A6">
        <w:tab/>
        <w:t>В любое время забрать часть или в</w:t>
      </w:r>
      <w:r w:rsidR="00261034">
        <w:t>се</w:t>
      </w:r>
      <w:r w:rsidRPr="002D75A6">
        <w:t xml:space="preserve"> </w:t>
      </w:r>
      <w:r w:rsidR="00261034">
        <w:t>имущество</w:t>
      </w:r>
      <w:r w:rsidRPr="002D75A6">
        <w:t xml:space="preserve"> со склада Хранителя</w:t>
      </w:r>
      <w:r w:rsidRPr="002D75A6">
        <w:br/>
        <w:t>при условии оплаты услуг по хранению.</w:t>
      </w:r>
    </w:p>
    <w:p w:rsidR="008149F2" w:rsidRPr="002D75A6" w:rsidRDefault="00CB6330" w:rsidP="00CA0F05">
      <w:pPr>
        <w:pStyle w:val="a5"/>
        <w:tabs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lastRenderedPageBreak/>
        <w:t>3.5.</w:t>
      </w:r>
      <w:r w:rsidRPr="002D75A6">
        <w:tab/>
      </w:r>
      <w:r w:rsidR="0087438A" w:rsidRPr="002D75A6">
        <w:t>Помимо прав и обязанносте</w:t>
      </w:r>
      <w:r w:rsidR="0099383A" w:rsidRPr="002D75A6">
        <w:t>й, прямо указанных в настоящем Д</w:t>
      </w:r>
      <w:r w:rsidR="0087438A" w:rsidRPr="002D75A6">
        <w:t xml:space="preserve">оговоре, стороны имеют права и </w:t>
      </w:r>
      <w:proofErr w:type="gramStart"/>
      <w:r w:rsidR="0087438A" w:rsidRPr="002D75A6">
        <w:t>несут обязанности</w:t>
      </w:r>
      <w:proofErr w:type="gramEnd"/>
      <w:r w:rsidR="0087438A" w:rsidRPr="002D75A6">
        <w:t>, установленные общими правилами Гражданского кодекса РФ.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CF67E1" w:rsidRPr="002D75A6" w:rsidRDefault="00CF67E1" w:rsidP="00B1205E">
      <w:pPr>
        <w:numPr>
          <w:ilvl w:val="0"/>
          <w:numId w:val="2"/>
        </w:numPr>
        <w:tabs>
          <w:tab w:val="left" w:pos="1418"/>
        </w:tabs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5A6">
        <w:rPr>
          <w:rFonts w:eastAsia="Calibri"/>
          <w:b/>
          <w:sz w:val="22"/>
          <w:szCs w:val="22"/>
          <w:lang w:eastAsia="en-US"/>
        </w:rPr>
        <w:t>Порядок сдачи-приемки оказанных услуг</w:t>
      </w:r>
      <w:r w:rsidR="00B1205E" w:rsidRPr="002D75A6">
        <w:rPr>
          <w:rFonts w:eastAsia="Calibri"/>
          <w:b/>
          <w:sz w:val="22"/>
          <w:szCs w:val="22"/>
          <w:lang w:eastAsia="en-US"/>
        </w:rPr>
        <w:t xml:space="preserve"> по хранению</w:t>
      </w:r>
    </w:p>
    <w:p w:rsidR="00CF67E1" w:rsidRPr="002D75A6" w:rsidRDefault="00CF67E1" w:rsidP="00CF67E1">
      <w:pPr>
        <w:tabs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CF67E1" w:rsidRPr="002D75A6" w:rsidRDefault="00CF67E1" w:rsidP="00CF67E1">
      <w:pPr>
        <w:tabs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Par2"/>
      <w:bookmarkEnd w:id="0"/>
      <w:r w:rsidRPr="002D75A6">
        <w:rPr>
          <w:rFonts w:eastAsia="Calibri"/>
          <w:sz w:val="22"/>
          <w:szCs w:val="22"/>
          <w:lang w:eastAsia="en-US"/>
        </w:rPr>
        <w:t>4</w:t>
      </w:r>
      <w:r w:rsidR="00CB6330" w:rsidRPr="002D75A6">
        <w:rPr>
          <w:rFonts w:eastAsia="Calibri"/>
          <w:sz w:val="22"/>
          <w:szCs w:val="22"/>
          <w:lang w:eastAsia="en-US"/>
        </w:rPr>
        <w:t>.1.</w:t>
      </w:r>
      <w:r w:rsidR="00CB6330" w:rsidRPr="002D75A6">
        <w:rPr>
          <w:rFonts w:eastAsia="Calibri"/>
          <w:sz w:val="22"/>
          <w:szCs w:val="22"/>
          <w:lang w:eastAsia="en-US"/>
        </w:rPr>
        <w:tab/>
      </w:r>
      <w:r w:rsidRPr="002D75A6">
        <w:rPr>
          <w:rFonts w:eastAsia="Calibri"/>
          <w:sz w:val="22"/>
          <w:szCs w:val="22"/>
          <w:lang w:eastAsia="en-US"/>
        </w:rPr>
        <w:t xml:space="preserve">В течение </w:t>
      </w:r>
      <w:r w:rsidR="0019623F" w:rsidRPr="002D75A6">
        <w:rPr>
          <w:rFonts w:eastAsia="Calibri"/>
          <w:sz w:val="22"/>
          <w:szCs w:val="22"/>
          <w:lang w:eastAsia="en-US"/>
        </w:rPr>
        <w:t>3 (Т</w:t>
      </w:r>
      <w:r w:rsidR="00A3020B" w:rsidRPr="002D75A6">
        <w:rPr>
          <w:rFonts w:eastAsia="Calibri"/>
          <w:sz w:val="22"/>
          <w:szCs w:val="22"/>
          <w:lang w:eastAsia="en-US"/>
        </w:rPr>
        <w:t>рех</w:t>
      </w:r>
      <w:r w:rsidRPr="002D75A6">
        <w:rPr>
          <w:rFonts w:eastAsia="Calibri"/>
          <w:sz w:val="22"/>
          <w:szCs w:val="22"/>
          <w:lang w:eastAsia="en-US"/>
        </w:rPr>
        <w:t>)</w:t>
      </w:r>
      <w:r w:rsidR="0019623F" w:rsidRPr="002D75A6">
        <w:rPr>
          <w:rFonts w:eastAsia="Calibri"/>
          <w:sz w:val="22"/>
          <w:szCs w:val="22"/>
          <w:lang w:eastAsia="en-US"/>
        </w:rPr>
        <w:t xml:space="preserve"> </w:t>
      </w:r>
      <w:r w:rsidRPr="002D75A6">
        <w:rPr>
          <w:rFonts w:eastAsia="Calibri"/>
          <w:sz w:val="22"/>
          <w:szCs w:val="22"/>
          <w:lang w:eastAsia="en-US"/>
        </w:rPr>
        <w:t xml:space="preserve">дней со дня окончания отчетного периода </w:t>
      </w:r>
      <w:r w:rsidR="0019623F" w:rsidRPr="002D75A6">
        <w:rPr>
          <w:rFonts w:eastAsia="Calibri"/>
          <w:sz w:val="22"/>
          <w:szCs w:val="22"/>
          <w:lang w:eastAsia="en-US"/>
        </w:rPr>
        <w:t>Хранитель</w:t>
      </w:r>
      <w:r w:rsidRPr="002D75A6">
        <w:rPr>
          <w:rFonts w:eastAsia="Calibri"/>
          <w:sz w:val="22"/>
          <w:szCs w:val="22"/>
          <w:lang w:eastAsia="en-US"/>
        </w:rPr>
        <w:t xml:space="preserve"> представляет </w:t>
      </w:r>
      <w:r w:rsidR="0019623F" w:rsidRPr="002D75A6">
        <w:rPr>
          <w:rFonts w:eastAsia="Calibri"/>
          <w:sz w:val="22"/>
          <w:szCs w:val="22"/>
          <w:lang w:eastAsia="en-US"/>
        </w:rPr>
        <w:t>Клиенту</w:t>
      </w:r>
      <w:r w:rsidRPr="002D75A6">
        <w:rPr>
          <w:rFonts w:eastAsia="Calibri"/>
          <w:sz w:val="22"/>
          <w:szCs w:val="22"/>
          <w:lang w:eastAsia="en-US"/>
        </w:rPr>
        <w:t xml:space="preserve"> </w:t>
      </w:r>
      <w:hyperlink r:id="rId9" w:history="1">
        <w:r w:rsidRPr="002D75A6">
          <w:rPr>
            <w:rFonts w:eastAsia="Calibri"/>
            <w:sz w:val="22"/>
            <w:szCs w:val="22"/>
            <w:lang w:eastAsia="en-US"/>
          </w:rPr>
          <w:t>Акт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оказанных услуг </w:t>
      </w:r>
      <w:r w:rsidR="006253F3" w:rsidRPr="007432E0">
        <w:rPr>
          <w:rFonts w:eastAsia="Calibri"/>
          <w:sz w:val="22"/>
          <w:szCs w:val="22"/>
          <w:lang w:eastAsia="en-US"/>
        </w:rPr>
        <w:t>(по форме 1С</w:t>
      </w:r>
      <w:proofErr w:type="gramStart"/>
      <w:r w:rsidR="006253F3" w:rsidRPr="007432E0">
        <w:rPr>
          <w:rFonts w:eastAsia="Calibri"/>
          <w:sz w:val="22"/>
          <w:szCs w:val="22"/>
          <w:lang w:eastAsia="en-US"/>
        </w:rPr>
        <w:t>:Б</w:t>
      </w:r>
      <w:proofErr w:type="gramEnd"/>
      <w:r w:rsidR="006253F3" w:rsidRPr="007432E0">
        <w:rPr>
          <w:rFonts w:eastAsia="Calibri"/>
          <w:sz w:val="22"/>
          <w:szCs w:val="22"/>
          <w:lang w:eastAsia="en-US"/>
        </w:rPr>
        <w:t xml:space="preserve">ухгалтерия предприятия) и счет на оплату. </w:t>
      </w:r>
      <w:bookmarkStart w:id="1" w:name="Par5"/>
      <w:bookmarkEnd w:id="1"/>
      <w:r w:rsidRPr="002D75A6">
        <w:rPr>
          <w:rFonts w:eastAsia="Calibri"/>
          <w:sz w:val="22"/>
          <w:szCs w:val="22"/>
          <w:lang w:eastAsia="en-US"/>
        </w:rPr>
        <w:t>4</w:t>
      </w:r>
      <w:r w:rsidR="00CB6330" w:rsidRPr="002D75A6">
        <w:rPr>
          <w:rFonts w:eastAsia="Calibri"/>
          <w:sz w:val="22"/>
          <w:szCs w:val="22"/>
          <w:lang w:eastAsia="en-US"/>
        </w:rPr>
        <w:t>.2.</w:t>
      </w:r>
      <w:r w:rsidR="00CB6330" w:rsidRPr="002D75A6">
        <w:rPr>
          <w:rFonts w:eastAsia="Calibri"/>
          <w:sz w:val="22"/>
          <w:szCs w:val="22"/>
          <w:lang w:eastAsia="en-US"/>
        </w:rPr>
        <w:tab/>
      </w:r>
      <w:r w:rsidRPr="002D75A6">
        <w:rPr>
          <w:rFonts w:eastAsia="Calibri"/>
          <w:sz w:val="22"/>
          <w:szCs w:val="22"/>
          <w:lang w:eastAsia="en-US"/>
        </w:rPr>
        <w:t xml:space="preserve">В течение </w:t>
      </w:r>
      <w:r w:rsidR="00A3020B" w:rsidRPr="002D75A6">
        <w:rPr>
          <w:rFonts w:eastAsia="Calibri"/>
          <w:sz w:val="22"/>
          <w:szCs w:val="22"/>
          <w:lang w:eastAsia="en-US"/>
        </w:rPr>
        <w:t>2</w:t>
      </w:r>
      <w:r w:rsidRPr="002D75A6">
        <w:rPr>
          <w:rFonts w:eastAsia="Calibri"/>
          <w:sz w:val="22"/>
          <w:szCs w:val="22"/>
          <w:lang w:eastAsia="en-US"/>
        </w:rPr>
        <w:t>(</w:t>
      </w:r>
      <w:r w:rsidR="00A3020B" w:rsidRPr="002D75A6">
        <w:rPr>
          <w:rFonts w:eastAsia="Calibri"/>
          <w:sz w:val="22"/>
          <w:szCs w:val="22"/>
          <w:lang w:eastAsia="en-US"/>
        </w:rPr>
        <w:t>Двух</w:t>
      </w:r>
      <w:r w:rsidRPr="002D75A6">
        <w:rPr>
          <w:rFonts w:eastAsia="Calibri"/>
          <w:sz w:val="22"/>
          <w:szCs w:val="22"/>
          <w:lang w:eastAsia="en-US"/>
        </w:rPr>
        <w:t xml:space="preserve">) дней со дня получения </w:t>
      </w:r>
      <w:r w:rsidR="00B1205E" w:rsidRPr="002D75A6">
        <w:rPr>
          <w:rFonts w:eastAsia="Calibri"/>
          <w:sz w:val="22"/>
          <w:szCs w:val="22"/>
          <w:lang w:eastAsia="en-US"/>
        </w:rPr>
        <w:t>акта, указанного</w:t>
      </w:r>
      <w:r w:rsidRPr="002D75A6">
        <w:rPr>
          <w:rFonts w:eastAsia="Calibri"/>
          <w:sz w:val="22"/>
          <w:szCs w:val="22"/>
          <w:lang w:eastAsia="en-US"/>
        </w:rPr>
        <w:t xml:space="preserve"> в </w:t>
      </w:r>
      <w:hyperlink w:anchor="Par2" w:history="1">
        <w:r w:rsidRPr="002D75A6">
          <w:rPr>
            <w:rFonts w:eastAsia="Calibri"/>
            <w:sz w:val="22"/>
            <w:szCs w:val="22"/>
            <w:lang w:eastAsia="en-US"/>
          </w:rPr>
          <w:t>п. 4.1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настоящего Договора, </w:t>
      </w:r>
      <w:r w:rsidR="00A03B7D" w:rsidRPr="002D75A6">
        <w:rPr>
          <w:rFonts w:eastAsia="Calibri"/>
          <w:sz w:val="22"/>
          <w:szCs w:val="22"/>
          <w:lang w:eastAsia="en-US"/>
        </w:rPr>
        <w:t>Клиент</w:t>
      </w:r>
      <w:r w:rsidRPr="002D75A6">
        <w:rPr>
          <w:rFonts w:eastAsia="Calibri"/>
          <w:sz w:val="22"/>
          <w:szCs w:val="22"/>
          <w:lang w:eastAsia="en-US"/>
        </w:rPr>
        <w:t xml:space="preserve"> принимает Услуги </w:t>
      </w:r>
      <w:r w:rsidR="00B1205E" w:rsidRPr="002D75A6">
        <w:rPr>
          <w:rFonts w:eastAsia="Calibri"/>
          <w:sz w:val="22"/>
          <w:szCs w:val="22"/>
          <w:lang w:eastAsia="en-US"/>
        </w:rPr>
        <w:t>Хранителя</w:t>
      </w:r>
      <w:r w:rsidRPr="002D75A6">
        <w:rPr>
          <w:rFonts w:eastAsia="Calibri"/>
          <w:sz w:val="22"/>
          <w:szCs w:val="22"/>
          <w:lang w:eastAsia="en-US"/>
        </w:rPr>
        <w:t xml:space="preserve">, указанные в </w:t>
      </w:r>
      <w:hyperlink r:id="rId10" w:history="1">
        <w:r w:rsidRPr="002D75A6">
          <w:rPr>
            <w:rFonts w:eastAsia="Calibri"/>
            <w:sz w:val="22"/>
            <w:szCs w:val="22"/>
            <w:lang w:eastAsia="en-US"/>
          </w:rPr>
          <w:t>Акте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</w:t>
      </w:r>
      <w:r w:rsidR="008E6164">
        <w:rPr>
          <w:rFonts w:eastAsia="Calibri"/>
          <w:sz w:val="22"/>
          <w:szCs w:val="22"/>
          <w:lang w:eastAsia="en-US"/>
        </w:rPr>
        <w:t>о</w:t>
      </w:r>
      <w:r w:rsidRPr="002D75A6">
        <w:rPr>
          <w:rFonts w:eastAsia="Calibri"/>
          <w:sz w:val="22"/>
          <w:szCs w:val="22"/>
          <w:lang w:eastAsia="en-US"/>
        </w:rPr>
        <w:t>казанных услуг</w:t>
      </w:r>
      <w:r w:rsidR="00B1205E" w:rsidRPr="002D75A6">
        <w:rPr>
          <w:rFonts w:eastAsia="Calibri"/>
          <w:sz w:val="22"/>
          <w:szCs w:val="22"/>
          <w:lang w:eastAsia="en-US"/>
        </w:rPr>
        <w:t xml:space="preserve"> по хранению</w:t>
      </w:r>
      <w:r w:rsidRPr="002D75A6">
        <w:rPr>
          <w:rFonts w:eastAsia="Calibri"/>
          <w:sz w:val="22"/>
          <w:szCs w:val="22"/>
          <w:lang w:eastAsia="en-US"/>
        </w:rPr>
        <w:t xml:space="preserve">, подписав указанный </w:t>
      </w:r>
      <w:hyperlink r:id="rId11" w:history="1">
        <w:r w:rsidRPr="002D75A6">
          <w:rPr>
            <w:rFonts w:eastAsia="Calibri"/>
            <w:sz w:val="22"/>
            <w:szCs w:val="22"/>
            <w:lang w:eastAsia="en-US"/>
          </w:rPr>
          <w:t>Акт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, либо направляет </w:t>
      </w:r>
      <w:r w:rsidR="004215EC" w:rsidRPr="002D75A6">
        <w:rPr>
          <w:rFonts w:eastAsia="Calibri"/>
          <w:sz w:val="22"/>
          <w:szCs w:val="22"/>
          <w:lang w:eastAsia="en-US"/>
        </w:rPr>
        <w:t>Хранителю</w:t>
      </w:r>
      <w:r w:rsidRPr="002D75A6">
        <w:rPr>
          <w:rFonts w:eastAsia="Calibri"/>
          <w:sz w:val="22"/>
          <w:szCs w:val="22"/>
          <w:lang w:eastAsia="en-US"/>
        </w:rPr>
        <w:t xml:space="preserve"> письменный мотивированный отказ от подписания в тот же срок.</w:t>
      </w:r>
    </w:p>
    <w:p w:rsidR="00CF67E1" w:rsidRPr="002D75A6" w:rsidRDefault="00CF67E1" w:rsidP="00CF67E1">
      <w:pPr>
        <w:tabs>
          <w:tab w:val="left" w:pos="1418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4.3.</w:t>
      </w:r>
      <w:r w:rsidR="00CB6330" w:rsidRPr="002D75A6">
        <w:rPr>
          <w:rFonts w:eastAsia="Calibri"/>
          <w:sz w:val="22"/>
          <w:szCs w:val="22"/>
          <w:lang w:eastAsia="en-US"/>
        </w:rPr>
        <w:tab/>
      </w:r>
      <w:r w:rsidRPr="002D75A6">
        <w:rPr>
          <w:rFonts w:eastAsia="Calibri"/>
          <w:sz w:val="22"/>
          <w:szCs w:val="22"/>
          <w:lang w:eastAsia="en-US"/>
        </w:rPr>
        <w:t>Если в течение</w:t>
      </w:r>
      <w:r w:rsidR="00B1205E" w:rsidRPr="002D75A6">
        <w:rPr>
          <w:rFonts w:eastAsia="Calibri"/>
          <w:sz w:val="22"/>
          <w:szCs w:val="22"/>
          <w:lang w:eastAsia="en-US"/>
        </w:rPr>
        <w:t xml:space="preserve"> 2</w:t>
      </w:r>
      <w:r w:rsidRPr="002D75A6">
        <w:rPr>
          <w:rFonts w:eastAsia="Calibri"/>
          <w:sz w:val="22"/>
          <w:szCs w:val="22"/>
          <w:lang w:eastAsia="en-US"/>
        </w:rPr>
        <w:t xml:space="preserve"> (</w:t>
      </w:r>
      <w:r w:rsidR="00B1205E" w:rsidRPr="002D75A6">
        <w:rPr>
          <w:rFonts w:eastAsia="Calibri"/>
          <w:sz w:val="22"/>
          <w:szCs w:val="22"/>
          <w:lang w:eastAsia="en-US"/>
        </w:rPr>
        <w:t>Двух</w:t>
      </w:r>
      <w:r w:rsidRPr="002D75A6">
        <w:rPr>
          <w:rFonts w:eastAsia="Calibri"/>
          <w:sz w:val="22"/>
          <w:szCs w:val="22"/>
          <w:lang w:eastAsia="en-US"/>
        </w:rPr>
        <w:t xml:space="preserve">) дней со дня получения документов, указанных в </w:t>
      </w:r>
      <w:hyperlink w:anchor="Par2" w:history="1">
        <w:r w:rsidR="00B1205E" w:rsidRPr="002D75A6">
          <w:rPr>
            <w:rFonts w:eastAsia="Calibri"/>
            <w:sz w:val="22"/>
            <w:szCs w:val="22"/>
            <w:lang w:eastAsia="en-US"/>
          </w:rPr>
          <w:t>п. 4</w:t>
        </w:r>
        <w:r w:rsidRPr="002D75A6">
          <w:rPr>
            <w:rFonts w:eastAsia="Calibri"/>
            <w:sz w:val="22"/>
            <w:szCs w:val="22"/>
            <w:lang w:eastAsia="en-US"/>
          </w:rPr>
          <w:t>.1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настоящего Договора, </w:t>
      </w:r>
      <w:r w:rsidR="00A03B7D" w:rsidRPr="002D75A6">
        <w:rPr>
          <w:rFonts w:eastAsia="Calibri"/>
          <w:sz w:val="22"/>
          <w:szCs w:val="22"/>
          <w:lang w:eastAsia="en-US"/>
        </w:rPr>
        <w:t>Клиент</w:t>
      </w:r>
      <w:r w:rsidRPr="002D75A6">
        <w:rPr>
          <w:rFonts w:eastAsia="Calibri"/>
          <w:sz w:val="22"/>
          <w:szCs w:val="22"/>
          <w:lang w:eastAsia="en-US"/>
        </w:rPr>
        <w:t xml:space="preserve"> не предоставит </w:t>
      </w:r>
      <w:r w:rsidR="00B1205E" w:rsidRPr="002D75A6">
        <w:rPr>
          <w:rFonts w:eastAsia="Calibri"/>
          <w:sz w:val="22"/>
          <w:szCs w:val="22"/>
          <w:lang w:eastAsia="en-US"/>
        </w:rPr>
        <w:t>Хранителю</w:t>
      </w:r>
      <w:r w:rsidRPr="002D75A6">
        <w:rPr>
          <w:rFonts w:eastAsia="Calibri"/>
          <w:sz w:val="22"/>
          <w:szCs w:val="22"/>
          <w:lang w:eastAsia="en-US"/>
        </w:rPr>
        <w:t xml:space="preserve"> письменный мотивированный отказ от подписания </w:t>
      </w:r>
      <w:hyperlink r:id="rId12" w:history="1">
        <w:r w:rsidRPr="002D75A6">
          <w:rPr>
            <w:rFonts w:eastAsia="Calibri"/>
            <w:sz w:val="22"/>
            <w:szCs w:val="22"/>
            <w:lang w:eastAsia="en-US"/>
          </w:rPr>
          <w:t>Акта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оказанных услуг, указанный </w:t>
      </w:r>
      <w:hyperlink r:id="rId13" w:history="1">
        <w:r w:rsidRPr="002D75A6">
          <w:rPr>
            <w:rFonts w:eastAsia="Calibri"/>
            <w:sz w:val="22"/>
            <w:szCs w:val="22"/>
            <w:lang w:eastAsia="en-US"/>
          </w:rPr>
          <w:t>Акт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считается подписанным</w:t>
      </w:r>
      <w:r w:rsidR="00B1205E" w:rsidRPr="002D75A6">
        <w:rPr>
          <w:rFonts w:eastAsia="Calibri"/>
          <w:sz w:val="22"/>
          <w:szCs w:val="22"/>
          <w:lang w:eastAsia="en-US"/>
        </w:rPr>
        <w:t>, а у</w:t>
      </w:r>
      <w:r w:rsidRPr="002D75A6">
        <w:rPr>
          <w:rFonts w:eastAsia="Calibri"/>
          <w:sz w:val="22"/>
          <w:szCs w:val="22"/>
          <w:lang w:eastAsia="en-US"/>
        </w:rPr>
        <w:t xml:space="preserve">слуги, указанные в </w:t>
      </w:r>
      <w:hyperlink r:id="rId14" w:history="1">
        <w:r w:rsidR="00B1205E" w:rsidRPr="002D75A6">
          <w:rPr>
            <w:rFonts w:eastAsia="Calibri"/>
            <w:sz w:val="22"/>
            <w:szCs w:val="22"/>
            <w:lang w:eastAsia="en-US"/>
          </w:rPr>
          <w:t>а</w:t>
        </w:r>
        <w:r w:rsidRPr="002D75A6">
          <w:rPr>
            <w:rFonts w:eastAsia="Calibri"/>
            <w:sz w:val="22"/>
            <w:szCs w:val="22"/>
            <w:lang w:eastAsia="en-US"/>
          </w:rPr>
          <w:t>кте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, - принятыми </w:t>
      </w:r>
      <w:r w:rsidR="00A03B7D" w:rsidRPr="002D75A6">
        <w:rPr>
          <w:rFonts w:eastAsia="Calibri"/>
          <w:sz w:val="22"/>
          <w:szCs w:val="22"/>
          <w:lang w:eastAsia="en-US"/>
        </w:rPr>
        <w:t>Клиентом</w:t>
      </w:r>
      <w:r w:rsidRPr="002D75A6">
        <w:rPr>
          <w:rFonts w:eastAsia="Calibri"/>
          <w:sz w:val="22"/>
          <w:szCs w:val="22"/>
          <w:lang w:eastAsia="en-US"/>
        </w:rPr>
        <w:t>.</w:t>
      </w:r>
    </w:p>
    <w:p w:rsidR="00CF67E1" w:rsidRPr="002D75A6" w:rsidRDefault="00CF67E1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</w:p>
    <w:p w:rsidR="008149F2" w:rsidRPr="002D75A6" w:rsidRDefault="00697827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  <w:r w:rsidRPr="002D75A6">
        <w:rPr>
          <w:b/>
        </w:rPr>
        <w:t>5</w:t>
      </w:r>
      <w:r w:rsidR="0087438A" w:rsidRPr="002D75A6">
        <w:rPr>
          <w:b/>
        </w:rPr>
        <w:t xml:space="preserve">. </w:t>
      </w:r>
      <w:r w:rsidR="00CA0F05" w:rsidRPr="002D75A6">
        <w:rPr>
          <w:b/>
        </w:rPr>
        <w:t>Ответственность сторон</w:t>
      </w:r>
    </w:p>
    <w:p w:rsidR="00CA0F05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CA0F05" w:rsidRPr="002D75A6" w:rsidRDefault="00697827" w:rsidP="00CA0F05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CA0F05" w:rsidRPr="002D75A6">
        <w:rPr>
          <w:sz w:val="22"/>
          <w:szCs w:val="22"/>
        </w:rPr>
        <w:t>.1.</w:t>
      </w:r>
      <w:r w:rsidR="00CA0F05" w:rsidRPr="002D75A6">
        <w:rPr>
          <w:sz w:val="22"/>
          <w:szCs w:val="22"/>
        </w:rPr>
        <w:tab/>
        <w:t xml:space="preserve">Хранитель отвечает за утрату, недостачу или повреждение </w:t>
      </w:r>
      <w:r w:rsidR="00E121F2" w:rsidRPr="002D75A6">
        <w:rPr>
          <w:sz w:val="22"/>
          <w:szCs w:val="22"/>
        </w:rPr>
        <w:t>Имущества</w:t>
      </w:r>
      <w:r w:rsidR="00CA0F05" w:rsidRPr="002D75A6">
        <w:rPr>
          <w:sz w:val="22"/>
          <w:szCs w:val="22"/>
        </w:rPr>
        <w:t>, принятого на хранение.</w:t>
      </w:r>
    </w:p>
    <w:p w:rsidR="00CA0F05" w:rsidRPr="002D75A6" w:rsidRDefault="00697827" w:rsidP="00CA0F05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CA0F05" w:rsidRPr="002D75A6">
        <w:rPr>
          <w:sz w:val="22"/>
          <w:szCs w:val="22"/>
        </w:rPr>
        <w:t>.2.</w:t>
      </w:r>
      <w:r w:rsidR="00CA0F05" w:rsidRPr="002D75A6">
        <w:rPr>
          <w:sz w:val="22"/>
          <w:szCs w:val="22"/>
        </w:rPr>
        <w:tab/>
        <w:t xml:space="preserve">Хранитель обязан возместить </w:t>
      </w:r>
      <w:r w:rsidR="00A03B7D" w:rsidRPr="002D75A6">
        <w:rPr>
          <w:sz w:val="22"/>
          <w:szCs w:val="22"/>
        </w:rPr>
        <w:t>Клиенту</w:t>
      </w:r>
      <w:r w:rsidR="00CA0F05" w:rsidRPr="002D75A6">
        <w:rPr>
          <w:sz w:val="22"/>
          <w:szCs w:val="22"/>
        </w:rPr>
        <w:t xml:space="preserve"> убытки, причиненные </w:t>
      </w:r>
      <w:r w:rsidR="00A03B7D" w:rsidRPr="002D75A6">
        <w:rPr>
          <w:sz w:val="22"/>
          <w:szCs w:val="22"/>
        </w:rPr>
        <w:t>Клиенту</w:t>
      </w:r>
      <w:r w:rsidR="00CA0F05" w:rsidRPr="002D75A6">
        <w:rPr>
          <w:sz w:val="22"/>
          <w:szCs w:val="22"/>
        </w:rPr>
        <w:t xml:space="preserve"> утратой, недостачей или повреждением </w:t>
      </w:r>
      <w:r w:rsidR="00647DCB" w:rsidRPr="002D75A6">
        <w:rPr>
          <w:sz w:val="22"/>
          <w:szCs w:val="22"/>
        </w:rPr>
        <w:t>Имущества</w:t>
      </w:r>
      <w:r w:rsidR="00CA0F05" w:rsidRPr="002D75A6">
        <w:rPr>
          <w:sz w:val="22"/>
          <w:szCs w:val="22"/>
        </w:rPr>
        <w:t>.</w:t>
      </w:r>
    </w:p>
    <w:p w:rsidR="00E40317" w:rsidRPr="002D75A6" w:rsidRDefault="00697827" w:rsidP="007E3839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CA0F05" w:rsidRPr="002D75A6">
        <w:rPr>
          <w:sz w:val="22"/>
          <w:szCs w:val="22"/>
        </w:rPr>
        <w:t>.3.</w:t>
      </w:r>
      <w:r w:rsidR="00CA0F05" w:rsidRPr="002D75A6">
        <w:rPr>
          <w:sz w:val="22"/>
          <w:szCs w:val="22"/>
        </w:rPr>
        <w:tab/>
        <w:t xml:space="preserve">В случае обнаружения одной из Сторон утраты, недостачи или повреждения </w:t>
      </w:r>
      <w:r w:rsidR="00647DCB" w:rsidRPr="002D75A6">
        <w:rPr>
          <w:sz w:val="22"/>
          <w:szCs w:val="22"/>
        </w:rPr>
        <w:t>Имущества</w:t>
      </w:r>
      <w:r w:rsidR="00CA0F05" w:rsidRPr="002D75A6">
        <w:rPr>
          <w:sz w:val="22"/>
          <w:szCs w:val="22"/>
        </w:rPr>
        <w:t xml:space="preserve"> (включая ухудшение качества </w:t>
      </w:r>
      <w:r w:rsidR="00647DCB" w:rsidRPr="002D75A6">
        <w:rPr>
          <w:sz w:val="22"/>
          <w:szCs w:val="22"/>
        </w:rPr>
        <w:t>Имущества</w:t>
      </w:r>
      <w:r w:rsidR="00CA0F05" w:rsidRPr="002D75A6">
        <w:rPr>
          <w:sz w:val="22"/>
          <w:szCs w:val="22"/>
        </w:rPr>
        <w:t>) обнаружившая их Сторона должна незамедлительно уведомить другую Сторону об этом.</w:t>
      </w:r>
    </w:p>
    <w:p w:rsidR="006F7FBE" w:rsidRPr="002D75A6" w:rsidRDefault="00CA0F05" w:rsidP="007E3839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 xml:space="preserve">По результатам совместного обследования </w:t>
      </w:r>
      <w:r w:rsidR="00647DCB" w:rsidRPr="002D75A6">
        <w:rPr>
          <w:sz w:val="22"/>
          <w:szCs w:val="22"/>
        </w:rPr>
        <w:t>Имущества</w:t>
      </w:r>
      <w:r w:rsidRPr="002D75A6">
        <w:rPr>
          <w:sz w:val="22"/>
          <w:szCs w:val="22"/>
        </w:rPr>
        <w:t xml:space="preserve"> Стороны составляют</w:t>
      </w:r>
      <w:r w:rsidR="008E6164">
        <w:rPr>
          <w:sz w:val="22"/>
          <w:szCs w:val="22"/>
        </w:rPr>
        <w:t xml:space="preserve"> акт</w:t>
      </w:r>
      <w:r w:rsidR="00D27C7B" w:rsidRPr="002D75A6">
        <w:rPr>
          <w:sz w:val="22"/>
          <w:szCs w:val="22"/>
        </w:rPr>
        <w:t xml:space="preserve">, в котором указывают: </w:t>
      </w:r>
      <w:r w:rsidRPr="002D75A6">
        <w:rPr>
          <w:sz w:val="22"/>
          <w:szCs w:val="22"/>
        </w:rPr>
        <w:t xml:space="preserve">количество утраченного (поврежденного или недостающего) </w:t>
      </w:r>
      <w:r w:rsidR="00E121F2" w:rsidRPr="002D75A6">
        <w:rPr>
          <w:sz w:val="22"/>
          <w:szCs w:val="22"/>
        </w:rPr>
        <w:t>Имущества</w:t>
      </w:r>
      <w:r w:rsidR="00D27C7B" w:rsidRPr="002D75A6">
        <w:rPr>
          <w:sz w:val="22"/>
          <w:szCs w:val="22"/>
        </w:rPr>
        <w:t xml:space="preserve">; </w:t>
      </w:r>
      <w:r w:rsidR="00E40317" w:rsidRPr="002D75A6">
        <w:rPr>
          <w:sz w:val="22"/>
          <w:szCs w:val="22"/>
        </w:rPr>
        <w:t xml:space="preserve">характер и причины повреждений, </w:t>
      </w:r>
      <w:r w:rsidRPr="002D75A6">
        <w:rPr>
          <w:sz w:val="22"/>
          <w:szCs w:val="22"/>
        </w:rPr>
        <w:t xml:space="preserve">оценочную (продажную) стоимость утраченного (поврежденного или недостающего) </w:t>
      </w:r>
      <w:r w:rsidR="00E121F2" w:rsidRPr="002D75A6">
        <w:rPr>
          <w:sz w:val="22"/>
          <w:szCs w:val="22"/>
        </w:rPr>
        <w:t>Имущества</w:t>
      </w:r>
      <w:r w:rsidRPr="002D75A6">
        <w:rPr>
          <w:sz w:val="22"/>
          <w:szCs w:val="22"/>
        </w:rPr>
        <w:t>, принятую Сторонами в качестве суммы, подлежащей возмещению Хранителем в с</w:t>
      </w:r>
      <w:r w:rsidR="007E3839" w:rsidRPr="002D75A6">
        <w:rPr>
          <w:sz w:val="22"/>
          <w:szCs w:val="22"/>
        </w:rPr>
        <w:t xml:space="preserve">оответствии с </w:t>
      </w:r>
      <w:r w:rsidR="00D50117" w:rsidRPr="002D75A6">
        <w:rPr>
          <w:sz w:val="22"/>
          <w:szCs w:val="22"/>
        </w:rPr>
        <w:t>суммой указанной в акте при</w:t>
      </w:r>
      <w:r w:rsidR="00D158B1">
        <w:rPr>
          <w:sz w:val="22"/>
          <w:szCs w:val="22"/>
        </w:rPr>
        <w:t>е</w:t>
      </w:r>
      <w:r w:rsidR="00D50117" w:rsidRPr="002D75A6">
        <w:rPr>
          <w:sz w:val="22"/>
          <w:szCs w:val="22"/>
        </w:rPr>
        <w:t>ма-передачи по форме МХ-1</w:t>
      </w:r>
      <w:r w:rsidR="00E40317" w:rsidRPr="002D75A6">
        <w:rPr>
          <w:sz w:val="22"/>
          <w:szCs w:val="22"/>
        </w:rPr>
        <w:t>.</w:t>
      </w:r>
    </w:p>
    <w:p w:rsidR="007E3839" w:rsidRPr="00130E69" w:rsidRDefault="006F7FBE" w:rsidP="007E3839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После подписания Сторонами акта, у</w:t>
      </w:r>
      <w:r w:rsidR="00647DCB" w:rsidRPr="002D75A6">
        <w:rPr>
          <w:sz w:val="22"/>
          <w:szCs w:val="22"/>
        </w:rPr>
        <w:t xml:space="preserve">казанного в </w:t>
      </w:r>
      <w:r w:rsidR="00E40317" w:rsidRPr="002D75A6">
        <w:rPr>
          <w:sz w:val="22"/>
          <w:szCs w:val="22"/>
        </w:rPr>
        <w:t>настоящем пункте</w:t>
      </w:r>
      <w:r w:rsidR="007E3839" w:rsidRPr="002D75A6">
        <w:rPr>
          <w:sz w:val="22"/>
          <w:szCs w:val="22"/>
        </w:rPr>
        <w:t xml:space="preserve"> </w:t>
      </w:r>
      <w:r w:rsidR="00A03B7D" w:rsidRPr="002D75A6">
        <w:rPr>
          <w:sz w:val="22"/>
          <w:szCs w:val="22"/>
        </w:rPr>
        <w:t>Клиент</w:t>
      </w:r>
      <w:r w:rsidRPr="002D75A6">
        <w:rPr>
          <w:sz w:val="22"/>
          <w:szCs w:val="22"/>
        </w:rPr>
        <w:t xml:space="preserve"> направляет Хранителю претензию.</w:t>
      </w:r>
      <w:r w:rsidR="00130E69" w:rsidRPr="00130E69">
        <w:rPr>
          <w:sz w:val="22"/>
          <w:szCs w:val="22"/>
        </w:rPr>
        <w:t xml:space="preserve"> </w:t>
      </w:r>
      <w:r w:rsidR="00130E69">
        <w:rPr>
          <w:sz w:val="22"/>
          <w:szCs w:val="22"/>
        </w:rPr>
        <w:t xml:space="preserve">Если Стороны не придут к согласию относительно причин </w:t>
      </w:r>
      <w:r w:rsidR="00130E69" w:rsidRPr="00130E69">
        <w:rPr>
          <w:sz w:val="22"/>
          <w:szCs w:val="22"/>
        </w:rPr>
        <w:t>недостачи или повреждения Имущества</w:t>
      </w:r>
      <w:r w:rsidR="00130E69">
        <w:rPr>
          <w:sz w:val="22"/>
          <w:szCs w:val="22"/>
        </w:rPr>
        <w:t>, к установлению причин привлекается независимое экспертное учреждение</w:t>
      </w:r>
      <w:r w:rsidR="00D158B1">
        <w:rPr>
          <w:sz w:val="22"/>
          <w:szCs w:val="22"/>
        </w:rPr>
        <w:t>.</w:t>
      </w:r>
    </w:p>
    <w:p w:rsidR="00A57023" w:rsidRPr="002D75A6" w:rsidRDefault="00A57023" w:rsidP="00A57023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 xml:space="preserve">В случае ненадлежащего хранения </w:t>
      </w:r>
      <w:r w:rsidR="00B30B91" w:rsidRPr="002D75A6">
        <w:rPr>
          <w:sz w:val="22"/>
          <w:szCs w:val="22"/>
        </w:rPr>
        <w:t>Имущества</w:t>
      </w:r>
      <w:r w:rsidRPr="002D75A6">
        <w:rPr>
          <w:sz w:val="22"/>
          <w:szCs w:val="22"/>
        </w:rPr>
        <w:t xml:space="preserve"> или не сохранности по вине Хранителя, Хранитель отвечает:</w:t>
      </w:r>
    </w:p>
    <w:p w:rsidR="00A57023" w:rsidRPr="002D75A6" w:rsidRDefault="00A57023" w:rsidP="00A57023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 xml:space="preserve"> - за утрату и недостачу </w:t>
      </w:r>
      <w:r w:rsidR="009E33BC">
        <w:rPr>
          <w:sz w:val="22"/>
          <w:szCs w:val="22"/>
        </w:rPr>
        <w:t>Имущества</w:t>
      </w:r>
      <w:r w:rsidRPr="002D75A6">
        <w:rPr>
          <w:sz w:val="22"/>
          <w:szCs w:val="22"/>
        </w:rPr>
        <w:t xml:space="preserve"> – в размере стоимости утраченного или недостающего </w:t>
      </w:r>
      <w:r w:rsidR="00E73BBD" w:rsidRPr="002D75A6">
        <w:rPr>
          <w:sz w:val="22"/>
          <w:szCs w:val="22"/>
        </w:rPr>
        <w:t>Имущества</w:t>
      </w:r>
      <w:r w:rsidRPr="002D75A6">
        <w:rPr>
          <w:sz w:val="22"/>
          <w:szCs w:val="22"/>
        </w:rPr>
        <w:t>;</w:t>
      </w:r>
    </w:p>
    <w:p w:rsidR="00A57023" w:rsidRPr="002D75A6" w:rsidRDefault="00A57023" w:rsidP="007E3839">
      <w:pPr>
        <w:pStyle w:val="ConsPlusNormal"/>
        <w:ind w:firstLine="567"/>
        <w:jc w:val="both"/>
        <w:rPr>
          <w:sz w:val="22"/>
          <w:szCs w:val="22"/>
        </w:rPr>
      </w:pPr>
      <w:r w:rsidRPr="002D75A6">
        <w:rPr>
          <w:sz w:val="22"/>
          <w:szCs w:val="22"/>
        </w:rPr>
        <w:t xml:space="preserve"> - за повреждение </w:t>
      </w:r>
      <w:r w:rsidR="00E73BBD" w:rsidRPr="002D75A6">
        <w:rPr>
          <w:sz w:val="22"/>
          <w:szCs w:val="22"/>
        </w:rPr>
        <w:t>Имущества</w:t>
      </w:r>
      <w:r w:rsidRPr="002D75A6">
        <w:rPr>
          <w:sz w:val="22"/>
          <w:szCs w:val="22"/>
        </w:rPr>
        <w:t xml:space="preserve"> – в размере суммы, на которую понизилась его стоимость. </w:t>
      </w:r>
    </w:p>
    <w:p w:rsidR="00CA0F05" w:rsidRPr="002D75A6" w:rsidRDefault="00CA0F05" w:rsidP="00CA0F05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 xml:space="preserve">Хранитель обязан в течение </w:t>
      </w:r>
      <w:r w:rsidR="00647DCB" w:rsidRPr="002D75A6">
        <w:rPr>
          <w:sz w:val="22"/>
          <w:szCs w:val="22"/>
        </w:rPr>
        <w:t>30(Тридцать)</w:t>
      </w:r>
      <w:r w:rsidRPr="002D75A6">
        <w:rPr>
          <w:sz w:val="22"/>
          <w:szCs w:val="22"/>
        </w:rPr>
        <w:t xml:space="preserve"> дней с момента </w:t>
      </w:r>
      <w:r w:rsidR="006F7FBE" w:rsidRPr="002D75A6">
        <w:rPr>
          <w:sz w:val="22"/>
          <w:szCs w:val="22"/>
        </w:rPr>
        <w:t>получения</w:t>
      </w:r>
      <w:r w:rsidRPr="002D75A6">
        <w:rPr>
          <w:sz w:val="22"/>
          <w:szCs w:val="22"/>
        </w:rPr>
        <w:t xml:space="preserve"> </w:t>
      </w:r>
      <w:r w:rsidR="006F7FBE" w:rsidRPr="002D75A6">
        <w:rPr>
          <w:sz w:val="22"/>
          <w:szCs w:val="22"/>
        </w:rPr>
        <w:t xml:space="preserve">Претензии </w:t>
      </w:r>
      <w:r w:rsidR="00A03B7D" w:rsidRPr="002D75A6">
        <w:rPr>
          <w:sz w:val="22"/>
          <w:szCs w:val="22"/>
        </w:rPr>
        <w:t>Клиента</w:t>
      </w:r>
      <w:r w:rsidRPr="002D75A6">
        <w:rPr>
          <w:sz w:val="22"/>
          <w:szCs w:val="22"/>
        </w:rPr>
        <w:t xml:space="preserve"> уплатить </w:t>
      </w:r>
      <w:r w:rsidR="00A03B7D" w:rsidRPr="002D75A6">
        <w:rPr>
          <w:sz w:val="22"/>
          <w:szCs w:val="22"/>
        </w:rPr>
        <w:t>Клиенту</w:t>
      </w:r>
      <w:r w:rsidRPr="002D75A6">
        <w:rPr>
          <w:sz w:val="22"/>
          <w:szCs w:val="22"/>
        </w:rPr>
        <w:t xml:space="preserve"> сумму, указанную в </w:t>
      </w:r>
      <w:r w:rsidR="006F7FBE" w:rsidRPr="002D75A6">
        <w:rPr>
          <w:sz w:val="22"/>
          <w:szCs w:val="22"/>
        </w:rPr>
        <w:t>претензии</w:t>
      </w:r>
      <w:r w:rsidR="00E40317" w:rsidRPr="002D75A6">
        <w:rPr>
          <w:sz w:val="22"/>
          <w:szCs w:val="22"/>
        </w:rPr>
        <w:t xml:space="preserve"> либо направить мотивированный отказ.</w:t>
      </w:r>
    </w:p>
    <w:p w:rsidR="00E76827" w:rsidRPr="002D75A6" w:rsidRDefault="00697827" w:rsidP="00E76827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CA0F05" w:rsidRPr="002D75A6">
        <w:rPr>
          <w:sz w:val="22"/>
          <w:szCs w:val="22"/>
        </w:rPr>
        <w:t>.4.</w:t>
      </w:r>
      <w:r w:rsidR="00CA0F05" w:rsidRPr="002D75A6">
        <w:rPr>
          <w:sz w:val="22"/>
          <w:szCs w:val="22"/>
        </w:rPr>
        <w:tab/>
      </w:r>
      <w:r w:rsidR="00E76827" w:rsidRPr="002D75A6">
        <w:rPr>
          <w:sz w:val="22"/>
          <w:szCs w:val="22"/>
        </w:rPr>
        <w:t xml:space="preserve">В случае нарушения </w:t>
      </w:r>
      <w:r w:rsidR="00A03B7D" w:rsidRPr="002D75A6">
        <w:rPr>
          <w:sz w:val="22"/>
          <w:szCs w:val="22"/>
        </w:rPr>
        <w:t>Клиентом</w:t>
      </w:r>
      <w:r w:rsidR="00E76827" w:rsidRPr="002D75A6">
        <w:rPr>
          <w:sz w:val="22"/>
          <w:szCs w:val="22"/>
        </w:rPr>
        <w:t xml:space="preserve"> срока уплаты возн</w:t>
      </w:r>
      <w:r w:rsidR="00CB696C" w:rsidRPr="002D75A6">
        <w:rPr>
          <w:sz w:val="22"/>
          <w:szCs w:val="22"/>
        </w:rPr>
        <w:t xml:space="preserve">аграждения, установленного в п. </w:t>
      </w:r>
      <w:r w:rsidR="00E76827" w:rsidRPr="002D75A6">
        <w:rPr>
          <w:sz w:val="22"/>
          <w:szCs w:val="22"/>
        </w:rPr>
        <w:t xml:space="preserve">2.1. настоящего Договора, </w:t>
      </w:r>
      <w:r w:rsidR="00A03B7D" w:rsidRPr="002D75A6">
        <w:rPr>
          <w:sz w:val="22"/>
          <w:szCs w:val="22"/>
        </w:rPr>
        <w:t>Клиент</w:t>
      </w:r>
      <w:r w:rsidR="00E76827" w:rsidRPr="002D75A6">
        <w:rPr>
          <w:sz w:val="22"/>
          <w:szCs w:val="22"/>
        </w:rPr>
        <w:t xml:space="preserve"> обязуется уплатить неустойку в размере </w:t>
      </w:r>
      <w:r w:rsidR="00BB1868">
        <w:rPr>
          <w:sz w:val="22"/>
          <w:szCs w:val="22"/>
        </w:rPr>
        <w:t>0,1</w:t>
      </w:r>
      <w:r w:rsidR="00E76827" w:rsidRPr="002D75A6">
        <w:rPr>
          <w:sz w:val="22"/>
          <w:szCs w:val="22"/>
        </w:rPr>
        <w:t>% от неуплаченной в срок суммы за каждый день просрочки.</w:t>
      </w:r>
    </w:p>
    <w:p w:rsidR="001D4963" w:rsidRPr="002D75A6" w:rsidRDefault="00697827" w:rsidP="0011406E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1D4963" w:rsidRPr="002D75A6">
        <w:rPr>
          <w:sz w:val="22"/>
          <w:szCs w:val="22"/>
        </w:rPr>
        <w:t>.5.</w:t>
      </w:r>
      <w:r w:rsidR="001D4963" w:rsidRPr="002D75A6">
        <w:rPr>
          <w:sz w:val="22"/>
          <w:szCs w:val="22"/>
        </w:rPr>
        <w:tab/>
        <w:t xml:space="preserve">В случае нарушения </w:t>
      </w:r>
      <w:r w:rsidR="00A03B7D" w:rsidRPr="002D75A6">
        <w:rPr>
          <w:sz w:val="22"/>
          <w:szCs w:val="22"/>
        </w:rPr>
        <w:t>Клиентом</w:t>
      </w:r>
      <w:r w:rsidR="001D4963" w:rsidRPr="002D75A6">
        <w:rPr>
          <w:sz w:val="22"/>
          <w:szCs w:val="22"/>
        </w:rPr>
        <w:t xml:space="preserve"> обя</w:t>
      </w:r>
      <w:r w:rsidR="00261034">
        <w:rPr>
          <w:sz w:val="22"/>
          <w:szCs w:val="22"/>
        </w:rPr>
        <w:t>занности, установленной в п. 3.3.5</w:t>
      </w:r>
      <w:r w:rsidR="001D4963" w:rsidRPr="002D75A6">
        <w:rPr>
          <w:sz w:val="22"/>
          <w:szCs w:val="22"/>
        </w:rPr>
        <w:t xml:space="preserve">. настоящего Договора, </w:t>
      </w:r>
      <w:r w:rsidR="00A03B7D" w:rsidRPr="002D75A6">
        <w:rPr>
          <w:sz w:val="22"/>
          <w:szCs w:val="22"/>
        </w:rPr>
        <w:t>Клиент</w:t>
      </w:r>
      <w:r w:rsidR="001D4963" w:rsidRPr="002D75A6">
        <w:rPr>
          <w:sz w:val="22"/>
          <w:szCs w:val="22"/>
        </w:rPr>
        <w:t xml:space="preserve"> обязуется уплатить штраф в размере </w:t>
      </w:r>
      <w:r w:rsidR="0084263F">
        <w:rPr>
          <w:sz w:val="22"/>
          <w:szCs w:val="22"/>
        </w:rPr>
        <w:t>5</w:t>
      </w:r>
      <w:r w:rsidR="001D4963" w:rsidRPr="002D75A6">
        <w:rPr>
          <w:sz w:val="22"/>
          <w:szCs w:val="22"/>
        </w:rPr>
        <w:t>0</w:t>
      </w:r>
      <w:r w:rsidR="00CB696C" w:rsidRPr="002D75A6">
        <w:rPr>
          <w:sz w:val="22"/>
          <w:szCs w:val="22"/>
        </w:rPr>
        <w:t xml:space="preserve"> </w:t>
      </w:r>
      <w:r w:rsidR="001D4963" w:rsidRPr="002D75A6">
        <w:rPr>
          <w:sz w:val="22"/>
          <w:szCs w:val="22"/>
        </w:rPr>
        <w:t>000(</w:t>
      </w:r>
      <w:r w:rsidR="0084263F">
        <w:rPr>
          <w:sz w:val="22"/>
          <w:szCs w:val="22"/>
        </w:rPr>
        <w:t>Пятьдесят</w:t>
      </w:r>
      <w:r w:rsidR="001D4963" w:rsidRPr="002D75A6">
        <w:rPr>
          <w:sz w:val="22"/>
          <w:szCs w:val="22"/>
        </w:rPr>
        <w:t xml:space="preserve"> тысяч) рублей сверх оплаты стоимости услуг по хранению, начисленной за период с момента окончания срока хранения до момента возврата имущества </w:t>
      </w:r>
      <w:r w:rsidR="00A03B7D" w:rsidRPr="002D75A6">
        <w:rPr>
          <w:sz w:val="22"/>
          <w:szCs w:val="22"/>
        </w:rPr>
        <w:t>Клиенту</w:t>
      </w:r>
      <w:r w:rsidR="001D4963" w:rsidRPr="002D75A6">
        <w:rPr>
          <w:sz w:val="22"/>
          <w:szCs w:val="22"/>
        </w:rPr>
        <w:t>.</w:t>
      </w:r>
    </w:p>
    <w:p w:rsidR="00CE5997" w:rsidRPr="002D75A6" w:rsidRDefault="00697827" w:rsidP="0011406E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1D4963" w:rsidRPr="002D75A6">
        <w:rPr>
          <w:sz w:val="22"/>
          <w:szCs w:val="22"/>
        </w:rPr>
        <w:t>.6</w:t>
      </w:r>
      <w:r w:rsidR="005A6CFB" w:rsidRPr="002D75A6">
        <w:rPr>
          <w:sz w:val="22"/>
          <w:szCs w:val="22"/>
        </w:rPr>
        <w:t>.</w:t>
      </w:r>
      <w:r w:rsidR="005A6CFB" w:rsidRPr="002D75A6">
        <w:rPr>
          <w:sz w:val="22"/>
          <w:szCs w:val="22"/>
        </w:rPr>
        <w:tab/>
      </w:r>
      <w:r w:rsidR="00CE5997" w:rsidRPr="002D75A6">
        <w:rPr>
          <w:sz w:val="22"/>
          <w:szCs w:val="22"/>
        </w:rPr>
        <w:t xml:space="preserve">В случае неисполнения или ненадлежащего исполнения </w:t>
      </w:r>
      <w:r w:rsidR="00A03B7D" w:rsidRPr="002D75A6">
        <w:rPr>
          <w:sz w:val="22"/>
          <w:szCs w:val="22"/>
        </w:rPr>
        <w:t>Клиентом</w:t>
      </w:r>
      <w:r w:rsidR="00CE5997" w:rsidRPr="002D75A6">
        <w:rPr>
          <w:sz w:val="22"/>
          <w:szCs w:val="22"/>
        </w:rPr>
        <w:t xml:space="preserve"> своих обязательств по настоящему Договору, </w:t>
      </w:r>
      <w:r w:rsidR="00CA0F05" w:rsidRPr="002D75A6">
        <w:rPr>
          <w:sz w:val="22"/>
          <w:szCs w:val="22"/>
        </w:rPr>
        <w:t xml:space="preserve">Хранитель вправе использовать в качестве обеспечения обязательств удержание </w:t>
      </w:r>
      <w:r w:rsidR="00E121F2" w:rsidRPr="002D75A6">
        <w:rPr>
          <w:sz w:val="22"/>
          <w:szCs w:val="22"/>
        </w:rPr>
        <w:t>Имущества</w:t>
      </w:r>
      <w:r w:rsidR="00CE5997" w:rsidRPr="002D75A6">
        <w:rPr>
          <w:sz w:val="22"/>
          <w:szCs w:val="22"/>
        </w:rPr>
        <w:t xml:space="preserve">, переданного на хранение. </w:t>
      </w:r>
    </w:p>
    <w:p w:rsidR="00CE5997" w:rsidRPr="002D75A6" w:rsidRDefault="00CE5997" w:rsidP="0011406E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Хранитель так же вправе удовлетвори</w:t>
      </w:r>
      <w:r w:rsidR="00D158B1">
        <w:rPr>
          <w:sz w:val="22"/>
          <w:szCs w:val="22"/>
        </w:rPr>
        <w:t xml:space="preserve">ть свои требования к </w:t>
      </w:r>
      <w:proofErr w:type="spellStart"/>
      <w:r w:rsidR="00D158B1">
        <w:rPr>
          <w:sz w:val="22"/>
          <w:szCs w:val="22"/>
        </w:rPr>
        <w:t>Поклажедате</w:t>
      </w:r>
      <w:r w:rsidRPr="002D75A6">
        <w:rPr>
          <w:sz w:val="22"/>
          <w:szCs w:val="22"/>
        </w:rPr>
        <w:t>лю</w:t>
      </w:r>
      <w:proofErr w:type="spellEnd"/>
      <w:r w:rsidRPr="002D75A6">
        <w:rPr>
          <w:sz w:val="22"/>
          <w:szCs w:val="22"/>
        </w:rPr>
        <w:t>, связанные с неисполнением обязательств по настоящему Договору, из стоимости удерживаемого Имущества во внесудебном порядке.</w:t>
      </w:r>
    </w:p>
    <w:p w:rsidR="00CE5997" w:rsidRPr="002D75A6" w:rsidRDefault="00CE5997" w:rsidP="0011406E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Реализация удерживаемого имущества производится одним из следующих способов по выбору Хранителя:</w:t>
      </w:r>
    </w:p>
    <w:p w:rsidR="00CE5997" w:rsidRPr="002D75A6" w:rsidRDefault="00CE5997" w:rsidP="00697827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2D75A6">
        <w:rPr>
          <w:sz w:val="22"/>
          <w:szCs w:val="22"/>
        </w:rPr>
        <w:t>посредством продажи с торгов;</w:t>
      </w:r>
    </w:p>
    <w:p w:rsidR="00CE5997" w:rsidRPr="002D75A6" w:rsidRDefault="00CE5997" w:rsidP="00697827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2D75A6">
        <w:rPr>
          <w:sz w:val="22"/>
          <w:szCs w:val="22"/>
        </w:rPr>
        <w:t xml:space="preserve">оставления имущества за собой; </w:t>
      </w:r>
    </w:p>
    <w:p w:rsidR="00CE5997" w:rsidRPr="002D75A6" w:rsidRDefault="00CE5997" w:rsidP="00697827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2D75A6">
        <w:rPr>
          <w:sz w:val="22"/>
          <w:szCs w:val="22"/>
        </w:rPr>
        <w:lastRenderedPageBreak/>
        <w:t>продажи другому лицу по цене не ниже рыночной стоимости с удержанием из вырученных денег суммы обеспеченного залогом обязательства;</w:t>
      </w:r>
    </w:p>
    <w:p w:rsidR="00CE5997" w:rsidRPr="002D75A6" w:rsidRDefault="00CE5997" w:rsidP="0011406E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В случае</w:t>
      </w:r>
      <w:proofErr w:type="gramStart"/>
      <w:r w:rsidRPr="002D75A6">
        <w:rPr>
          <w:sz w:val="22"/>
          <w:szCs w:val="22"/>
        </w:rPr>
        <w:t>,</w:t>
      </w:r>
      <w:proofErr w:type="gramEnd"/>
      <w:r w:rsidRPr="002D75A6">
        <w:rPr>
          <w:sz w:val="22"/>
          <w:szCs w:val="22"/>
        </w:rPr>
        <w:t xml:space="preserve"> если стоимость оставляемого за Хранителем или отчуждаемого третьему лицу Имущества превышает размер неисполненного обязательства, разница подлежит выплате </w:t>
      </w:r>
      <w:r w:rsidR="00A03B7D" w:rsidRPr="002D75A6">
        <w:rPr>
          <w:sz w:val="22"/>
          <w:szCs w:val="22"/>
        </w:rPr>
        <w:t>Клиенту</w:t>
      </w:r>
      <w:r w:rsidRPr="002D75A6">
        <w:rPr>
          <w:sz w:val="22"/>
          <w:szCs w:val="22"/>
        </w:rPr>
        <w:t>.</w:t>
      </w:r>
    </w:p>
    <w:p w:rsidR="00CA0F05" w:rsidRPr="002D75A6" w:rsidRDefault="00697827" w:rsidP="00CE5997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1D4963" w:rsidRPr="002D75A6">
        <w:rPr>
          <w:sz w:val="22"/>
          <w:szCs w:val="22"/>
        </w:rPr>
        <w:t>.7</w:t>
      </w:r>
      <w:r w:rsidR="00CA0F05" w:rsidRPr="002D75A6">
        <w:rPr>
          <w:sz w:val="22"/>
          <w:szCs w:val="22"/>
        </w:rPr>
        <w:t>.</w:t>
      </w:r>
      <w:r w:rsidR="00CA0F05" w:rsidRPr="002D75A6">
        <w:rPr>
          <w:sz w:val="22"/>
          <w:szCs w:val="22"/>
        </w:rPr>
        <w:tab/>
        <w:t>Ответственность Сторон в других случаях определяется в соответствии с действующим законодательством Российской Федерации.</w:t>
      </w:r>
    </w:p>
    <w:p w:rsidR="00CA0F05" w:rsidRPr="002D75A6" w:rsidRDefault="00697827" w:rsidP="00E121F2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5</w:t>
      </w:r>
      <w:r w:rsidR="001D4963" w:rsidRPr="002D75A6">
        <w:rPr>
          <w:sz w:val="22"/>
          <w:szCs w:val="22"/>
        </w:rPr>
        <w:t>.8</w:t>
      </w:r>
      <w:r w:rsidR="00CA0F05" w:rsidRPr="002D75A6">
        <w:rPr>
          <w:sz w:val="22"/>
          <w:szCs w:val="22"/>
        </w:rPr>
        <w:t>.</w:t>
      </w:r>
      <w:r w:rsidR="00CA0F05" w:rsidRPr="002D75A6">
        <w:rPr>
          <w:sz w:val="22"/>
          <w:szCs w:val="22"/>
        </w:rPr>
        <w:tab/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8149F2" w:rsidRPr="002D75A6" w:rsidRDefault="0087438A" w:rsidP="00E121F2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p w:rsidR="008149F2" w:rsidRPr="002D75A6" w:rsidRDefault="00697827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  <w:r w:rsidRPr="002D75A6">
        <w:rPr>
          <w:b/>
        </w:rPr>
        <w:t>6</w:t>
      </w:r>
      <w:r w:rsidR="0087438A" w:rsidRPr="002D75A6">
        <w:rPr>
          <w:b/>
        </w:rPr>
        <w:t xml:space="preserve">. </w:t>
      </w:r>
      <w:r w:rsidR="00CA0F05" w:rsidRPr="002D75A6">
        <w:rPr>
          <w:b/>
        </w:rPr>
        <w:t>Срок действия договора</w:t>
      </w:r>
    </w:p>
    <w:p w:rsidR="008149F2" w:rsidRPr="002D75A6" w:rsidRDefault="0087438A" w:rsidP="00123E61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 </w:t>
      </w:r>
    </w:p>
    <w:p w:rsidR="008149F2" w:rsidRPr="002D75A6" w:rsidRDefault="00697827" w:rsidP="00123E61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6</w:t>
      </w:r>
      <w:r w:rsidR="00930AEB" w:rsidRPr="002D75A6">
        <w:rPr>
          <w:sz w:val="22"/>
          <w:szCs w:val="22"/>
        </w:rPr>
        <w:t>.1.</w:t>
      </w:r>
      <w:r w:rsidR="00930AEB" w:rsidRPr="002D75A6">
        <w:rPr>
          <w:sz w:val="22"/>
          <w:szCs w:val="22"/>
        </w:rPr>
        <w:tab/>
      </w:r>
      <w:r w:rsidR="0087438A" w:rsidRPr="002D75A6">
        <w:rPr>
          <w:sz w:val="22"/>
          <w:szCs w:val="22"/>
        </w:rPr>
        <w:t xml:space="preserve">Настоящий договор вступает в силу </w:t>
      </w:r>
      <w:r w:rsidR="00123E61" w:rsidRPr="002D75A6">
        <w:rPr>
          <w:sz w:val="22"/>
          <w:szCs w:val="22"/>
        </w:rPr>
        <w:t>со дня его подписания сторонами и</w:t>
      </w:r>
      <w:r w:rsidR="0087438A" w:rsidRPr="002D75A6">
        <w:rPr>
          <w:sz w:val="22"/>
          <w:szCs w:val="22"/>
        </w:rPr>
        <w:t xml:space="preserve"> заключен на срок до </w:t>
      </w:r>
      <w:r w:rsidR="00C52D71">
        <w:rPr>
          <w:bCs/>
          <w:iCs/>
        </w:rPr>
        <w:t>31 декабря 2019</w:t>
      </w:r>
      <w:r w:rsidR="00C52DF7">
        <w:rPr>
          <w:bCs/>
          <w:iCs/>
        </w:rPr>
        <w:t xml:space="preserve"> г</w:t>
      </w:r>
      <w:r w:rsidR="0087438A" w:rsidRPr="002D75A6">
        <w:rPr>
          <w:sz w:val="22"/>
          <w:szCs w:val="22"/>
        </w:rPr>
        <w:t>.</w:t>
      </w:r>
    </w:p>
    <w:p w:rsidR="00123E61" w:rsidRPr="002D75A6" w:rsidRDefault="00697827" w:rsidP="00123E61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6.2</w:t>
      </w:r>
      <w:r w:rsidR="0031468C" w:rsidRPr="002D75A6">
        <w:rPr>
          <w:sz w:val="22"/>
          <w:szCs w:val="22"/>
        </w:rPr>
        <w:t>.</w:t>
      </w:r>
      <w:r w:rsidR="0031468C" w:rsidRPr="002D75A6">
        <w:rPr>
          <w:sz w:val="22"/>
          <w:szCs w:val="22"/>
        </w:rPr>
        <w:tab/>
      </w:r>
      <w:r w:rsidR="00123E61" w:rsidRPr="002D75A6">
        <w:rPr>
          <w:sz w:val="22"/>
          <w:szCs w:val="22"/>
        </w:rPr>
        <w:t xml:space="preserve">Если за 30 дней до срока окончания действия настоящего Договора ни одна из Сторон не уведомила другую о желании расторгнуть настоящий Договор, то он считается продленным </w:t>
      </w:r>
      <w:proofErr w:type="gramStart"/>
      <w:r w:rsidR="00123E61" w:rsidRPr="002D75A6">
        <w:rPr>
          <w:sz w:val="22"/>
          <w:szCs w:val="22"/>
        </w:rPr>
        <w:t>на</w:t>
      </w:r>
      <w:proofErr w:type="gramEnd"/>
      <w:r w:rsidR="00123E61" w:rsidRPr="002D75A6">
        <w:rPr>
          <w:sz w:val="22"/>
          <w:szCs w:val="22"/>
        </w:rPr>
        <w:t xml:space="preserve"> следующие 12 месяцев. Настоящий договор может быть изменен только по обоюдному соглашению Сторон, путем составления дополнительных соглашений.</w:t>
      </w:r>
    </w:p>
    <w:p w:rsidR="00123E61" w:rsidRPr="002D75A6" w:rsidRDefault="00697827" w:rsidP="00123E61">
      <w:pPr>
        <w:pStyle w:val="ConsPlusNormal"/>
        <w:ind w:firstLine="540"/>
        <w:jc w:val="both"/>
        <w:rPr>
          <w:sz w:val="22"/>
          <w:szCs w:val="22"/>
        </w:rPr>
      </w:pPr>
      <w:r w:rsidRPr="002D75A6">
        <w:rPr>
          <w:sz w:val="22"/>
          <w:szCs w:val="22"/>
        </w:rPr>
        <w:t>6.3</w:t>
      </w:r>
      <w:r w:rsidR="00123E61" w:rsidRPr="002D75A6">
        <w:rPr>
          <w:sz w:val="22"/>
          <w:szCs w:val="22"/>
        </w:rPr>
        <w:t xml:space="preserve">.  Любая из Сторон  </w:t>
      </w:r>
      <w:proofErr w:type="gramStart"/>
      <w:r w:rsidR="00123E61" w:rsidRPr="002D75A6">
        <w:rPr>
          <w:sz w:val="22"/>
          <w:szCs w:val="22"/>
        </w:rPr>
        <w:t>в праве</w:t>
      </w:r>
      <w:proofErr w:type="gramEnd"/>
      <w:r w:rsidR="00123E61" w:rsidRPr="002D75A6">
        <w:rPr>
          <w:sz w:val="22"/>
          <w:szCs w:val="22"/>
        </w:rPr>
        <w:t xml:space="preserve"> расторгнуть настоящий Договор, уведомив за 30 дней вторую сторону, при условии отсутствия не исполненных обязательств.</w:t>
      </w:r>
    </w:p>
    <w:p w:rsidR="00123E61" w:rsidRPr="002D75A6" w:rsidRDefault="00123E61" w:rsidP="00123E61">
      <w:pPr>
        <w:pStyle w:val="ConsPlusNormal"/>
        <w:ind w:firstLine="540"/>
        <w:jc w:val="both"/>
        <w:rPr>
          <w:sz w:val="22"/>
          <w:szCs w:val="22"/>
        </w:rPr>
      </w:pPr>
    </w:p>
    <w:p w:rsidR="0031468C" w:rsidRPr="002D75A6" w:rsidRDefault="00697827" w:rsidP="00123E61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rFonts w:eastAsia="Calibri"/>
          <w:b/>
          <w:lang w:eastAsia="en-US"/>
        </w:rPr>
      </w:pPr>
      <w:r w:rsidRPr="002D75A6">
        <w:rPr>
          <w:rFonts w:eastAsia="Calibri"/>
          <w:lang w:eastAsia="en-US"/>
        </w:rPr>
        <w:t>7</w:t>
      </w:r>
      <w:r w:rsidR="0031468C" w:rsidRPr="002D75A6">
        <w:rPr>
          <w:rFonts w:eastAsia="Calibri"/>
          <w:lang w:eastAsia="en-US"/>
        </w:rPr>
        <w:t xml:space="preserve">. </w:t>
      </w:r>
      <w:r w:rsidR="0031468C" w:rsidRPr="002D75A6">
        <w:rPr>
          <w:rFonts w:eastAsia="Calibri"/>
          <w:b/>
          <w:lang w:eastAsia="en-US"/>
        </w:rPr>
        <w:t>Разрешение споров</w:t>
      </w:r>
    </w:p>
    <w:p w:rsidR="0031468C" w:rsidRPr="002D75A6" w:rsidRDefault="0031468C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7.1.</w:t>
      </w:r>
      <w:r w:rsidRPr="002D75A6">
        <w:rPr>
          <w:rFonts w:eastAsia="Calibri"/>
          <w:sz w:val="22"/>
          <w:szCs w:val="22"/>
          <w:lang w:eastAsia="en-US"/>
        </w:rPr>
        <w:tab/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7.2.</w:t>
      </w:r>
      <w:r w:rsidRPr="002D75A6">
        <w:rPr>
          <w:rFonts w:eastAsia="Calibri"/>
          <w:sz w:val="22"/>
          <w:szCs w:val="22"/>
          <w:lang w:eastAsia="en-US"/>
        </w:rPr>
        <w:tab/>
        <w:t xml:space="preserve">В случае </w:t>
      </w:r>
      <w:proofErr w:type="spellStart"/>
      <w:r w:rsidRPr="002D75A6">
        <w:rPr>
          <w:rFonts w:eastAsia="Calibri"/>
          <w:sz w:val="22"/>
          <w:szCs w:val="22"/>
          <w:lang w:eastAsia="en-US"/>
        </w:rPr>
        <w:t>недостижения</w:t>
      </w:r>
      <w:proofErr w:type="spellEnd"/>
      <w:r w:rsidRPr="002D75A6">
        <w:rPr>
          <w:rFonts w:eastAsia="Calibri"/>
          <w:sz w:val="22"/>
          <w:szCs w:val="22"/>
          <w:lang w:eastAsia="en-US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 Претензия направляется любым из следующих способов: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-</w:t>
      </w:r>
      <w:r w:rsidRPr="002D75A6">
        <w:rPr>
          <w:rFonts w:eastAsia="Calibri"/>
          <w:sz w:val="22"/>
          <w:szCs w:val="22"/>
          <w:lang w:eastAsia="en-US"/>
        </w:rPr>
        <w:tab/>
        <w:t>заказным письмом с уведомлением о вручении;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-</w:t>
      </w:r>
      <w:r w:rsidRPr="002D75A6">
        <w:rPr>
          <w:rFonts w:eastAsia="Calibri"/>
          <w:sz w:val="22"/>
          <w:szCs w:val="22"/>
          <w:lang w:eastAsia="en-US"/>
        </w:rPr>
        <w:tab/>
        <w:t>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Претензия считается доставленной, если она: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-</w:t>
      </w:r>
      <w:r w:rsidRPr="002D75A6">
        <w:rPr>
          <w:rFonts w:eastAsia="Calibri"/>
          <w:sz w:val="22"/>
          <w:szCs w:val="22"/>
          <w:lang w:eastAsia="en-US"/>
        </w:rPr>
        <w:tab/>
        <w:t>поступила адресату, но по обстоятельствам, зависящим от него, не была вручена или адресат не ознакомился с ней;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-</w:t>
      </w:r>
      <w:r w:rsidRPr="002D75A6">
        <w:rPr>
          <w:rFonts w:eastAsia="Calibri"/>
          <w:sz w:val="22"/>
          <w:szCs w:val="22"/>
          <w:lang w:eastAsia="en-US"/>
        </w:rPr>
        <w:tab/>
      </w:r>
      <w:proofErr w:type="gramStart"/>
      <w:r w:rsidRPr="002D75A6">
        <w:rPr>
          <w:rFonts w:eastAsia="Calibri"/>
          <w:sz w:val="22"/>
          <w:szCs w:val="22"/>
          <w:lang w:eastAsia="en-US"/>
        </w:rPr>
        <w:t>доставлена</w:t>
      </w:r>
      <w:proofErr w:type="gramEnd"/>
      <w:r w:rsidRPr="002D75A6">
        <w:rPr>
          <w:rFonts w:eastAsia="Calibri"/>
          <w:sz w:val="22"/>
          <w:szCs w:val="22"/>
          <w:lang w:eastAsia="en-US"/>
        </w:rPr>
        <w:t xml:space="preserve"> по адресу, указанному в ЕГРЮЛ, названному самим адресатом, прописанному в настоящем Договоре, даже если он не находится по такому адресу.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7.3.</w:t>
      </w:r>
      <w:r w:rsidRPr="002D75A6">
        <w:rPr>
          <w:rFonts w:eastAsia="Calibri"/>
          <w:sz w:val="22"/>
          <w:szCs w:val="22"/>
          <w:lang w:eastAsia="en-US"/>
        </w:rPr>
        <w:tab/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7.4.</w:t>
      </w:r>
      <w:r w:rsidRPr="002D75A6">
        <w:rPr>
          <w:rFonts w:eastAsia="Calibri"/>
          <w:sz w:val="22"/>
          <w:szCs w:val="22"/>
          <w:lang w:eastAsia="en-US"/>
        </w:rPr>
        <w:tab/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(Пять) рабочих дней со дня получения претензии.</w:t>
      </w:r>
    </w:p>
    <w:p w:rsidR="00697827" w:rsidRPr="002D75A6" w:rsidRDefault="00697827" w:rsidP="006978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7.5.</w:t>
      </w:r>
      <w:r w:rsidRPr="002D75A6">
        <w:rPr>
          <w:rFonts w:eastAsia="Calibri"/>
          <w:sz w:val="22"/>
          <w:szCs w:val="22"/>
          <w:lang w:eastAsia="en-US"/>
        </w:rPr>
        <w:tab/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r:id="rId15" w:history="1">
        <w:r w:rsidRPr="002D75A6">
          <w:rPr>
            <w:rStyle w:val="a3"/>
            <w:rFonts w:eastAsia="Calibri"/>
            <w:color w:val="auto"/>
            <w:sz w:val="22"/>
            <w:szCs w:val="22"/>
            <w:lang w:eastAsia="en-US"/>
          </w:rPr>
          <w:t>п. 7.4</w:t>
        </w:r>
      </w:hyperlink>
      <w:r w:rsidRPr="002D75A6">
        <w:rPr>
          <w:rFonts w:eastAsia="Calibri"/>
          <w:sz w:val="22"/>
          <w:szCs w:val="22"/>
          <w:lang w:eastAsia="en-US"/>
        </w:rPr>
        <w:t xml:space="preserve"> настоящего Договора, спор передается в арбитражный с</w:t>
      </w:r>
      <w:r w:rsidR="00BB1868">
        <w:rPr>
          <w:rFonts w:eastAsia="Calibri"/>
          <w:sz w:val="22"/>
          <w:szCs w:val="22"/>
          <w:lang w:eastAsia="en-US"/>
        </w:rPr>
        <w:t>уд по месту нахождения истца</w:t>
      </w:r>
      <w:r w:rsidRPr="002D75A6">
        <w:rPr>
          <w:rFonts w:eastAsia="Calibri"/>
          <w:sz w:val="22"/>
          <w:szCs w:val="22"/>
          <w:lang w:eastAsia="en-US"/>
        </w:rPr>
        <w:t xml:space="preserve"> в соответствии с законодательством РФ.</w:t>
      </w:r>
    </w:p>
    <w:p w:rsidR="0031468C" w:rsidRPr="002D75A6" w:rsidRDefault="0031468C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432E0" w:rsidRDefault="007432E0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7432E0" w:rsidRDefault="007432E0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31468C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2D75A6">
        <w:rPr>
          <w:rFonts w:eastAsia="Calibri"/>
          <w:b/>
          <w:sz w:val="22"/>
          <w:szCs w:val="22"/>
          <w:lang w:eastAsia="en-US"/>
        </w:rPr>
        <w:lastRenderedPageBreak/>
        <w:t>8</w:t>
      </w:r>
      <w:r w:rsidR="0031468C" w:rsidRPr="002D75A6">
        <w:rPr>
          <w:rFonts w:eastAsia="Calibri"/>
          <w:sz w:val="22"/>
          <w:szCs w:val="22"/>
          <w:lang w:eastAsia="en-US"/>
        </w:rPr>
        <w:t>.</w:t>
      </w:r>
      <w:r w:rsidR="0031468C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b/>
          <w:sz w:val="22"/>
          <w:szCs w:val="22"/>
          <w:lang w:eastAsia="en-US"/>
        </w:rPr>
        <w:t>Изменение и расторжение договора</w:t>
      </w:r>
    </w:p>
    <w:p w:rsidR="0031468C" w:rsidRPr="002D75A6" w:rsidRDefault="0031468C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1468C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8</w:t>
      </w:r>
      <w:r w:rsidR="00E97F7D" w:rsidRPr="002D75A6">
        <w:rPr>
          <w:rFonts w:eastAsia="Calibri"/>
          <w:sz w:val="22"/>
          <w:szCs w:val="22"/>
          <w:lang w:eastAsia="en-US"/>
        </w:rPr>
        <w:t>.1.</w:t>
      </w:r>
      <w:r w:rsidR="00E97F7D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sz w:val="22"/>
          <w:szCs w:val="22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D75A6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8</w:t>
      </w:r>
      <w:r w:rsidR="00E97F7D" w:rsidRPr="002D75A6">
        <w:rPr>
          <w:rFonts w:eastAsia="Calibri"/>
          <w:sz w:val="22"/>
          <w:szCs w:val="22"/>
          <w:lang w:eastAsia="en-US"/>
        </w:rPr>
        <w:t>.2.</w:t>
      </w:r>
      <w:r w:rsidR="00E97F7D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sz w:val="22"/>
          <w:szCs w:val="22"/>
          <w:lang w:eastAsia="en-US"/>
        </w:rPr>
        <w:t xml:space="preserve">Договор </w:t>
      </w:r>
      <w:proofErr w:type="gramStart"/>
      <w:r w:rsidR="0031468C" w:rsidRPr="002D75A6">
        <w:rPr>
          <w:rFonts w:eastAsia="Calibri"/>
          <w:sz w:val="22"/>
          <w:szCs w:val="22"/>
          <w:lang w:eastAsia="en-US"/>
        </w:rPr>
        <w:t>может быть досрочно расторгнут</w:t>
      </w:r>
      <w:proofErr w:type="gramEnd"/>
      <w:r w:rsidR="0031468C" w:rsidRPr="002D75A6">
        <w:rPr>
          <w:rFonts w:eastAsia="Calibri"/>
          <w:sz w:val="22"/>
          <w:szCs w:val="22"/>
          <w:lang w:eastAsia="en-US"/>
        </w:rPr>
        <w:t xml:space="preserve"> по соглашению Сторон либо по требованию одной из Сторон в порядке и по основаниям, предусмотренным законодательством РФ.</w:t>
      </w:r>
    </w:p>
    <w:p w:rsidR="0031468C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b/>
          <w:sz w:val="22"/>
          <w:szCs w:val="22"/>
          <w:lang w:eastAsia="en-US"/>
        </w:rPr>
        <w:t>9</w:t>
      </w:r>
      <w:r w:rsidR="0031468C" w:rsidRPr="002D75A6">
        <w:rPr>
          <w:rFonts w:eastAsia="Calibri"/>
          <w:sz w:val="22"/>
          <w:szCs w:val="22"/>
          <w:lang w:eastAsia="en-US"/>
        </w:rPr>
        <w:t>.</w:t>
      </w:r>
      <w:r w:rsidR="0031468C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b/>
          <w:sz w:val="22"/>
          <w:szCs w:val="22"/>
          <w:lang w:eastAsia="en-US"/>
        </w:rPr>
        <w:t>Заключительные</w:t>
      </w:r>
      <w:r w:rsidR="0031468C" w:rsidRPr="002D75A6">
        <w:rPr>
          <w:rFonts w:eastAsia="Calibri"/>
          <w:sz w:val="22"/>
          <w:szCs w:val="22"/>
          <w:lang w:eastAsia="en-US"/>
        </w:rPr>
        <w:t xml:space="preserve"> </w:t>
      </w:r>
      <w:r w:rsidR="0031468C" w:rsidRPr="002D75A6">
        <w:rPr>
          <w:rFonts w:eastAsia="Calibri"/>
          <w:b/>
          <w:sz w:val="22"/>
          <w:szCs w:val="22"/>
          <w:lang w:eastAsia="en-US"/>
        </w:rPr>
        <w:t>положения</w:t>
      </w:r>
    </w:p>
    <w:p w:rsidR="0031468C" w:rsidRPr="002D75A6" w:rsidRDefault="0031468C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1468C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9</w:t>
      </w:r>
      <w:r w:rsidR="00E97F7D" w:rsidRPr="002D75A6">
        <w:rPr>
          <w:rFonts w:eastAsia="Calibri"/>
          <w:sz w:val="22"/>
          <w:szCs w:val="22"/>
          <w:lang w:eastAsia="en-US"/>
        </w:rPr>
        <w:t>.1.</w:t>
      </w:r>
      <w:r w:rsidR="00E97F7D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sz w:val="22"/>
          <w:szCs w:val="22"/>
          <w:lang w:eastAsia="en-US"/>
        </w:rPr>
        <w:t>Договор составлен в двух экземплярах, по одному для каждой из Сторон.</w:t>
      </w:r>
    </w:p>
    <w:p w:rsidR="0031468C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9</w:t>
      </w:r>
      <w:r w:rsidR="00E97F7D" w:rsidRPr="002D75A6">
        <w:rPr>
          <w:rFonts w:eastAsia="Calibri"/>
          <w:sz w:val="22"/>
          <w:szCs w:val="22"/>
          <w:lang w:eastAsia="en-US"/>
        </w:rPr>
        <w:t>.2.</w:t>
      </w:r>
      <w:r w:rsidR="00E97F7D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sz w:val="22"/>
          <w:szCs w:val="22"/>
          <w:lang w:eastAsia="en-US"/>
        </w:rPr>
        <w:t>Если иное не предусмотрено Договором, уведомления и иные юридически значимые сообщения могут направляться Сторонами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31468C" w:rsidRPr="002D75A6" w:rsidRDefault="00697827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>9</w:t>
      </w:r>
      <w:r w:rsidR="00E97F7D" w:rsidRPr="002D75A6">
        <w:rPr>
          <w:rFonts w:eastAsia="Calibri"/>
          <w:sz w:val="22"/>
          <w:szCs w:val="22"/>
          <w:lang w:eastAsia="en-US"/>
        </w:rPr>
        <w:t>.3.</w:t>
      </w:r>
      <w:r w:rsidR="00E97F7D" w:rsidRPr="002D75A6">
        <w:rPr>
          <w:rFonts w:eastAsia="Calibri"/>
          <w:sz w:val="22"/>
          <w:szCs w:val="22"/>
          <w:lang w:eastAsia="en-US"/>
        </w:rPr>
        <w:tab/>
      </w:r>
      <w:r w:rsidR="0031468C" w:rsidRPr="002D75A6">
        <w:rPr>
          <w:rFonts w:eastAsia="Calibri"/>
          <w:sz w:val="22"/>
          <w:szCs w:val="22"/>
          <w:lang w:eastAsia="en-US"/>
        </w:rPr>
        <w:t>На момент подписания к настоящему Договору прилагаются и являются его неотъемлемыми частями следующие приложения:</w:t>
      </w:r>
    </w:p>
    <w:p w:rsidR="004E1FA4" w:rsidRDefault="0031468C" w:rsidP="00CA0F05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D75A6">
        <w:rPr>
          <w:rFonts w:eastAsia="Calibri"/>
          <w:sz w:val="22"/>
          <w:szCs w:val="22"/>
          <w:lang w:eastAsia="en-US"/>
        </w:rPr>
        <w:t xml:space="preserve">Приложение №1 </w:t>
      </w:r>
      <w:r w:rsidR="00B653F2">
        <w:rPr>
          <w:rFonts w:eastAsia="Calibri"/>
          <w:sz w:val="22"/>
          <w:szCs w:val="22"/>
          <w:lang w:eastAsia="en-US"/>
        </w:rPr>
        <w:t>-</w:t>
      </w:r>
      <w:r w:rsidRPr="002D75A6">
        <w:rPr>
          <w:rFonts w:eastAsia="Calibri"/>
          <w:sz w:val="22"/>
          <w:szCs w:val="22"/>
          <w:lang w:eastAsia="en-US"/>
        </w:rPr>
        <w:t xml:space="preserve"> </w:t>
      </w:r>
      <w:r w:rsidR="004E1FA4">
        <w:rPr>
          <w:rFonts w:eastAsia="Calibri"/>
          <w:sz w:val="22"/>
          <w:szCs w:val="22"/>
          <w:lang w:eastAsia="en-US"/>
        </w:rPr>
        <w:t>Стоимость услуг;</w:t>
      </w:r>
    </w:p>
    <w:p w:rsidR="0031468C" w:rsidRPr="002D75A6" w:rsidRDefault="0031468C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</w:p>
    <w:p w:rsidR="0031468C" w:rsidRPr="002D75A6" w:rsidRDefault="0031468C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</w:p>
    <w:p w:rsidR="008149F2" w:rsidRPr="002D75A6" w:rsidRDefault="00697827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</w:rPr>
      </w:pPr>
      <w:r w:rsidRPr="002D75A6">
        <w:rPr>
          <w:b/>
        </w:rPr>
        <w:t>10</w:t>
      </w:r>
      <w:r w:rsidR="0087438A" w:rsidRPr="002D75A6">
        <w:rPr>
          <w:b/>
        </w:rPr>
        <w:t>. АДРЕСА И БАНКОВСКИЕ РЕКВИЗИТЫ СТОРОН</w:t>
      </w:r>
    </w:p>
    <w:p w:rsidR="008149F2" w:rsidRPr="002D75A6" w:rsidRDefault="0087438A" w:rsidP="00CA0F05">
      <w:pPr>
        <w:pStyle w:val="a5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2D75A6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626"/>
      </w:tblGrid>
      <w:tr w:rsidR="0031468C" w:rsidRPr="002D75A6" w:rsidTr="002D75A6">
        <w:tc>
          <w:tcPr>
            <w:tcW w:w="4952" w:type="dxa"/>
            <w:shd w:val="clear" w:color="auto" w:fill="auto"/>
          </w:tcPr>
          <w:p w:rsidR="00D264AD" w:rsidRPr="00D264AD" w:rsidRDefault="0031468C" w:rsidP="00D264AD">
            <w:pPr>
              <w:pStyle w:val="a5"/>
              <w:tabs>
                <w:tab w:val="left" w:pos="851"/>
                <w:tab w:val="left" w:pos="1134"/>
              </w:tabs>
              <w:ind w:firstLine="567"/>
            </w:pPr>
            <w:r w:rsidRPr="002D75A6">
              <w:t>Хранитель: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ИП Масленников А.С.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 xml:space="preserve">Адрес: 632662 НСО </w:t>
            </w:r>
            <w:proofErr w:type="spellStart"/>
            <w:r w:rsidRPr="00D264AD">
              <w:rPr>
                <w:b/>
              </w:rPr>
              <w:t>р.п</w:t>
            </w:r>
            <w:proofErr w:type="gramStart"/>
            <w:r w:rsidRPr="00D264AD">
              <w:rPr>
                <w:b/>
              </w:rPr>
              <w:t>.Ч</w:t>
            </w:r>
            <w:proofErr w:type="gramEnd"/>
            <w:r w:rsidRPr="00D264AD">
              <w:rPr>
                <w:b/>
              </w:rPr>
              <w:t>ик</w:t>
            </w:r>
            <w:proofErr w:type="spellEnd"/>
            <w:r w:rsidRPr="00D264AD">
              <w:rPr>
                <w:b/>
              </w:rPr>
              <w:t>, ул. Шолохова, 65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ИНН 542509198797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ОГРНИП 315547600006221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proofErr w:type="gramStart"/>
            <w:r w:rsidRPr="00D264AD">
              <w:rPr>
                <w:b/>
              </w:rPr>
              <w:t>р</w:t>
            </w:r>
            <w:proofErr w:type="gramEnd"/>
            <w:r w:rsidRPr="00D264AD">
              <w:rPr>
                <w:b/>
              </w:rPr>
              <w:t>/</w:t>
            </w:r>
            <w:proofErr w:type="spellStart"/>
            <w:r w:rsidRPr="00D264AD">
              <w:rPr>
                <w:b/>
              </w:rPr>
              <w:t>сч</w:t>
            </w:r>
            <w:proofErr w:type="spellEnd"/>
            <w:r w:rsidRPr="00D264AD">
              <w:rPr>
                <w:b/>
              </w:rPr>
              <w:t xml:space="preserve"> 40802810607000000474 в 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Сибирский филиал ЗАО "Райффайзенбанк"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к/</w:t>
            </w:r>
            <w:proofErr w:type="spellStart"/>
            <w:r w:rsidRPr="00D264AD">
              <w:rPr>
                <w:b/>
              </w:rPr>
              <w:t>сч</w:t>
            </w:r>
            <w:proofErr w:type="spellEnd"/>
            <w:r w:rsidRPr="00D264AD">
              <w:rPr>
                <w:b/>
              </w:rPr>
              <w:t xml:space="preserve"> 30101810300000000799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БИК 045004799</w:t>
            </w:r>
          </w:p>
          <w:p w:rsidR="00D264AD" w:rsidRPr="00D264AD" w:rsidRDefault="00D264AD" w:rsidP="00D264AD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r w:rsidRPr="00D264AD">
              <w:rPr>
                <w:b/>
              </w:rPr>
              <w:t>Телефон 8-913-919-72-20</w:t>
            </w:r>
          </w:p>
          <w:p w:rsidR="0031468C" w:rsidRPr="00D264AD" w:rsidRDefault="00D264AD" w:rsidP="00211C08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  <w:proofErr w:type="spellStart"/>
            <w:r w:rsidRPr="00D264AD">
              <w:rPr>
                <w:b/>
                <w:lang w:val="en-US"/>
              </w:rPr>
              <w:t>maslehhikov</w:t>
            </w:r>
            <w:proofErr w:type="spellEnd"/>
            <w:r w:rsidRPr="00D264AD">
              <w:rPr>
                <w:b/>
              </w:rPr>
              <w:t>@</w:t>
            </w:r>
            <w:r w:rsidRPr="00D264AD">
              <w:rPr>
                <w:b/>
                <w:lang w:val="en-US"/>
              </w:rPr>
              <w:t>rambler</w:t>
            </w:r>
            <w:r w:rsidRPr="00D264AD">
              <w:rPr>
                <w:b/>
              </w:rPr>
              <w:t>.</w:t>
            </w:r>
            <w:proofErr w:type="spellStart"/>
            <w:r w:rsidRPr="00D264AD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953" w:type="dxa"/>
            <w:shd w:val="clear" w:color="auto" w:fill="auto"/>
          </w:tcPr>
          <w:p w:rsidR="0031468C" w:rsidRPr="002D75A6" w:rsidRDefault="00A03B7D" w:rsidP="002D75A6">
            <w:pPr>
              <w:pStyle w:val="a5"/>
              <w:tabs>
                <w:tab w:val="left" w:pos="851"/>
                <w:tab w:val="left" w:pos="1134"/>
              </w:tabs>
              <w:ind w:firstLine="567"/>
            </w:pPr>
            <w:r w:rsidRPr="002D75A6">
              <w:t>Клиент</w:t>
            </w:r>
            <w:r w:rsidR="0031468C" w:rsidRPr="002D75A6">
              <w:t>:</w:t>
            </w:r>
          </w:p>
          <w:p w:rsidR="004C6863" w:rsidRPr="004C6863" w:rsidRDefault="004C6863" w:rsidP="003E4023">
            <w:pPr>
              <w:pStyle w:val="a5"/>
              <w:tabs>
                <w:tab w:val="left" w:pos="851"/>
                <w:tab w:val="left" w:pos="1134"/>
              </w:tabs>
              <w:rPr>
                <w:b/>
              </w:rPr>
            </w:pPr>
          </w:p>
        </w:tc>
      </w:tr>
    </w:tbl>
    <w:p w:rsidR="0031468C" w:rsidRPr="002D75A6" w:rsidRDefault="0031468C" w:rsidP="00CA0F05">
      <w:pPr>
        <w:pStyle w:val="a5"/>
        <w:tabs>
          <w:tab w:val="left" w:pos="851"/>
          <w:tab w:val="left" w:pos="1134"/>
        </w:tabs>
        <w:ind w:firstLine="567"/>
      </w:pPr>
      <w:r w:rsidRPr="002D75A6">
        <w:t>_________________ /______________/        ________________ /_______________/</w:t>
      </w:r>
    </w:p>
    <w:p w:rsidR="00A03B7D" w:rsidRPr="002D75A6" w:rsidRDefault="004C6FA1" w:rsidP="00D27C7B">
      <w:pPr>
        <w:pStyle w:val="a5"/>
        <w:tabs>
          <w:tab w:val="left" w:pos="851"/>
          <w:tab w:val="left" w:pos="1134"/>
        </w:tabs>
        <w:ind w:firstLine="567"/>
      </w:pPr>
      <w:hyperlink r:id="rId16" w:history="1">
        <w:r w:rsidR="0031468C" w:rsidRPr="002D75A6">
          <w:rPr>
            <w:rStyle w:val="a3"/>
            <w:color w:val="auto"/>
          </w:rPr>
          <w:t>М.П.</w:t>
        </w:r>
      </w:hyperlink>
      <w:r w:rsidR="0031468C" w:rsidRPr="002D75A6">
        <w:t xml:space="preserve">                                                                          </w:t>
      </w:r>
      <w:r w:rsidR="00CA0F05" w:rsidRPr="002D75A6">
        <w:t xml:space="preserve">        </w:t>
      </w:r>
      <w:r w:rsidR="0031468C" w:rsidRPr="002D75A6">
        <w:t xml:space="preserve">   </w:t>
      </w:r>
      <w:hyperlink r:id="rId17" w:history="1">
        <w:r w:rsidR="0031468C" w:rsidRPr="002D75A6">
          <w:rPr>
            <w:rStyle w:val="a3"/>
            <w:color w:val="auto"/>
          </w:rPr>
          <w:t>М.П.</w:t>
        </w:r>
      </w:hyperlink>
    </w:p>
    <w:p w:rsidR="00E07704" w:rsidRDefault="00E07704" w:rsidP="004C159C">
      <w:pPr>
        <w:tabs>
          <w:tab w:val="left" w:pos="851"/>
          <w:tab w:val="left" w:pos="1134"/>
        </w:tabs>
        <w:spacing w:before="100" w:beforeAutospacing="1" w:after="100" w:afterAutospacing="1"/>
      </w:pPr>
      <w:bookmarkStart w:id="2" w:name="_GoBack"/>
      <w:bookmarkEnd w:id="2"/>
    </w:p>
    <w:sectPr w:rsidR="00E07704" w:rsidSect="00E07704">
      <w:footerReference w:type="default" r:id="rId18"/>
      <w:pgSz w:w="11906" w:h="16838"/>
      <w:pgMar w:top="815" w:right="131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A1" w:rsidRDefault="004C6FA1" w:rsidP="0049735E">
      <w:r>
        <w:separator/>
      </w:r>
    </w:p>
  </w:endnote>
  <w:endnote w:type="continuationSeparator" w:id="0">
    <w:p w:rsidR="004C6FA1" w:rsidRDefault="004C6FA1" w:rsidP="004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A6" w:rsidRDefault="002D75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C159C">
      <w:rPr>
        <w:noProof/>
      </w:rPr>
      <w:t>5</w:t>
    </w:r>
    <w:r>
      <w:fldChar w:fldCharType="end"/>
    </w:r>
  </w:p>
  <w:p w:rsidR="0049735E" w:rsidRDefault="00497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A1" w:rsidRDefault="004C6FA1" w:rsidP="0049735E">
      <w:r>
        <w:separator/>
      </w:r>
    </w:p>
  </w:footnote>
  <w:footnote w:type="continuationSeparator" w:id="0">
    <w:p w:rsidR="004C6FA1" w:rsidRDefault="004C6FA1" w:rsidP="0049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013"/>
    <w:multiLevelType w:val="hybridMultilevel"/>
    <w:tmpl w:val="2DD2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454D4"/>
    <w:multiLevelType w:val="hybridMultilevel"/>
    <w:tmpl w:val="9AB46694"/>
    <w:lvl w:ilvl="0" w:tplc="ABA0AE5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5000943"/>
    <w:multiLevelType w:val="hybridMultilevel"/>
    <w:tmpl w:val="B3381F30"/>
    <w:lvl w:ilvl="0" w:tplc="7C3C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A3BAF"/>
    <w:multiLevelType w:val="multilevel"/>
    <w:tmpl w:val="77D481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742E41"/>
    <w:multiLevelType w:val="singleLevel"/>
    <w:tmpl w:val="529E0118"/>
    <w:lvl w:ilvl="0">
      <w:start w:val="2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68E55AD5"/>
    <w:multiLevelType w:val="hybridMultilevel"/>
    <w:tmpl w:val="AC5CC1D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E"/>
    <w:rsid w:val="00003011"/>
    <w:rsid w:val="00016AC4"/>
    <w:rsid w:val="00041024"/>
    <w:rsid w:val="000627C8"/>
    <w:rsid w:val="0006625D"/>
    <w:rsid w:val="00077DDB"/>
    <w:rsid w:val="00080F83"/>
    <w:rsid w:val="0009107D"/>
    <w:rsid w:val="00096250"/>
    <w:rsid w:val="000A35BA"/>
    <w:rsid w:val="000D54A8"/>
    <w:rsid w:val="001002CF"/>
    <w:rsid w:val="00106066"/>
    <w:rsid w:val="0010666D"/>
    <w:rsid w:val="0011406E"/>
    <w:rsid w:val="00120ED0"/>
    <w:rsid w:val="00123E61"/>
    <w:rsid w:val="00130E69"/>
    <w:rsid w:val="001362C1"/>
    <w:rsid w:val="001457F5"/>
    <w:rsid w:val="00151558"/>
    <w:rsid w:val="00166592"/>
    <w:rsid w:val="001703D8"/>
    <w:rsid w:val="0019623F"/>
    <w:rsid w:val="001A30FA"/>
    <w:rsid w:val="001B6900"/>
    <w:rsid w:val="001D4963"/>
    <w:rsid w:val="00205671"/>
    <w:rsid w:val="00211C08"/>
    <w:rsid w:val="00212A86"/>
    <w:rsid w:val="002378E7"/>
    <w:rsid w:val="0024701F"/>
    <w:rsid w:val="00255A84"/>
    <w:rsid w:val="00261034"/>
    <w:rsid w:val="00281C9B"/>
    <w:rsid w:val="00282381"/>
    <w:rsid w:val="00283AA2"/>
    <w:rsid w:val="002A1180"/>
    <w:rsid w:val="002A5286"/>
    <w:rsid w:val="002A786F"/>
    <w:rsid w:val="002C128C"/>
    <w:rsid w:val="002C67FB"/>
    <w:rsid w:val="002D75A6"/>
    <w:rsid w:val="002E23AF"/>
    <w:rsid w:val="002E4170"/>
    <w:rsid w:val="002F68BF"/>
    <w:rsid w:val="00302D32"/>
    <w:rsid w:val="00303944"/>
    <w:rsid w:val="0030567A"/>
    <w:rsid w:val="0031468C"/>
    <w:rsid w:val="0034420D"/>
    <w:rsid w:val="0039685A"/>
    <w:rsid w:val="003B26BC"/>
    <w:rsid w:val="003E4023"/>
    <w:rsid w:val="003E7FDF"/>
    <w:rsid w:val="004215EC"/>
    <w:rsid w:val="00426EB7"/>
    <w:rsid w:val="00434CBA"/>
    <w:rsid w:val="00443C2B"/>
    <w:rsid w:val="0045708D"/>
    <w:rsid w:val="0049735E"/>
    <w:rsid w:val="00497B72"/>
    <w:rsid w:val="004A1AC3"/>
    <w:rsid w:val="004C159C"/>
    <w:rsid w:val="004C6863"/>
    <w:rsid w:val="004C6FA1"/>
    <w:rsid w:val="004E1FA4"/>
    <w:rsid w:val="004F6A46"/>
    <w:rsid w:val="0052785C"/>
    <w:rsid w:val="00544A7A"/>
    <w:rsid w:val="00562C5C"/>
    <w:rsid w:val="00573236"/>
    <w:rsid w:val="005776B0"/>
    <w:rsid w:val="00582EAC"/>
    <w:rsid w:val="005A6CFB"/>
    <w:rsid w:val="005B2628"/>
    <w:rsid w:val="006253F3"/>
    <w:rsid w:val="00634495"/>
    <w:rsid w:val="00636F84"/>
    <w:rsid w:val="006423CA"/>
    <w:rsid w:val="0064684B"/>
    <w:rsid w:val="006475D3"/>
    <w:rsid w:val="00647DCB"/>
    <w:rsid w:val="00650555"/>
    <w:rsid w:val="00656376"/>
    <w:rsid w:val="006617F1"/>
    <w:rsid w:val="006769AD"/>
    <w:rsid w:val="006771E2"/>
    <w:rsid w:val="00697827"/>
    <w:rsid w:val="006D258D"/>
    <w:rsid w:val="006D451C"/>
    <w:rsid w:val="006D54EE"/>
    <w:rsid w:val="006E4F03"/>
    <w:rsid w:val="006F465F"/>
    <w:rsid w:val="006F7FBE"/>
    <w:rsid w:val="00703993"/>
    <w:rsid w:val="007350B8"/>
    <w:rsid w:val="007432E0"/>
    <w:rsid w:val="0074421A"/>
    <w:rsid w:val="007647D4"/>
    <w:rsid w:val="007715BF"/>
    <w:rsid w:val="00781916"/>
    <w:rsid w:val="00782041"/>
    <w:rsid w:val="007920A1"/>
    <w:rsid w:val="007A6276"/>
    <w:rsid w:val="007E3839"/>
    <w:rsid w:val="007F4DC1"/>
    <w:rsid w:val="00802048"/>
    <w:rsid w:val="00806A32"/>
    <w:rsid w:val="008149F2"/>
    <w:rsid w:val="0084263F"/>
    <w:rsid w:val="00847E52"/>
    <w:rsid w:val="008524CA"/>
    <w:rsid w:val="00854831"/>
    <w:rsid w:val="0087438A"/>
    <w:rsid w:val="008754E6"/>
    <w:rsid w:val="008938F3"/>
    <w:rsid w:val="008A442A"/>
    <w:rsid w:val="008E6164"/>
    <w:rsid w:val="0090601F"/>
    <w:rsid w:val="00906DBB"/>
    <w:rsid w:val="009117D0"/>
    <w:rsid w:val="00921D9F"/>
    <w:rsid w:val="00922326"/>
    <w:rsid w:val="00930229"/>
    <w:rsid w:val="00930AEB"/>
    <w:rsid w:val="00943672"/>
    <w:rsid w:val="0099383A"/>
    <w:rsid w:val="00997CBA"/>
    <w:rsid w:val="009C5895"/>
    <w:rsid w:val="009E1051"/>
    <w:rsid w:val="009E33BC"/>
    <w:rsid w:val="009E3E7E"/>
    <w:rsid w:val="00A03B7D"/>
    <w:rsid w:val="00A26B50"/>
    <w:rsid w:val="00A3020B"/>
    <w:rsid w:val="00A42145"/>
    <w:rsid w:val="00A57023"/>
    <w:rsid w:val="00A6143E"/>
    <w:rsid w:val="00A869F2"/>
    <w:rsid w:val="00A9613F"/>
    <w:rsid w:val="00A96579"/>
    <w:rsid w:val="00A96C80"/>
    <w:rsid w:val="00AA6320"/>
    <w:rsid w:val="00AB0689"/>
    <w:rsid w:val="00AB2547"/>
    <w:rsid w:val="00AE1E77"/>
    <w:rsid w:val="00AE2578"/>
    <w:rsid w:val="00B1205E"/>
    <w:rsid w:val="00B30B91"/>
    <w:rsid w:val="00B3440B"/>
    <w:rsid w:val="00B417DC"/>
    <w:rsid w:val="00B43980"/>
    <w:rsid w:val="00B646D6"/>
    <w:rsid w:val="00B653F2"/>
    <w:rsid w:val="00B670B8"/>
    <w:rsid w:val="00B75710"/>
    <w:rsid w:val="00BA569B"/>
    <w:rsid w:val="00BB1868"/>
    <w:rsid w:val="00C04321"/>
    <w:rsid w:val="00C123D9"/>
    <w:rsid w:val="00C30757"/>
    <w:rsid w:val="00C52D71"/>
    <w:rsid w:val="00C52DF7"/>
    <w:rsid w:val="00C550DA"/>
    <w:rsid w:val="00C76B74"/>
    <w:rsid w:val="00CA0279"/>
    <w:rsid w:val="00CA0F05"/>
    <w:rsid w:val="00CA641E"/>
    <w:rsid w:val="00CA642E"/>
    <w:rsid w:val="00CB07A9"/>
    <w:rsid w:val="00CB6330"/>
    <w:rsid w:val="00CB696C"/>
    <w:rsid w:val="00CD20F7"/>
    <w:rsid w:val="00CD6490"/>
    <w:rsid w:val="00CE2BE0"/>
    <w:rsid w:val="00CE5997"/>
    <w:rsid w:val="00CF5766"/>
    <w:rsid w:val="00CF5CDF"/>
    <w:rsid w:val="00CF67E1"/>
    <w:rsid w:val="00D158B1"/>
    <w:rsid w:val="00D264AD"/>
    <w:rsid w:val="00D27C7B"/>
    <w:rsid w:val="00D332B1"/>
    <w:rsid w:val="00D50117"/>
    <w:rsid w:val="00D51FD2"/>
    <w:rsid w:val="00D537A7"/>
    <w:rsid w:val="00D54A71"/>
    <w:rsid w:val="00D563B3"/>
    <w:rsid w:val="00D60B28"/>
    <w:rsid w:val="00D86A03"/>
    <w:rsid w:val="00D9761A"/>
    <w:rsid w:val="00DA1490"/>
    <w:rsid w:val="00DA4101"/>
    <w:rsid w:val="00DB54BD"/>
    <w:rsid w:val="00E07704"/>
    <w:rsid w:val="00E121F2"/>
    <w:rsid w:val="00E1433B"/>
    <w:rsid w:val="00E363BA"/>
    <w:rsid w:val="00E40317"/>
    <w:rsid w:val="00E73BBD"/>
    <w:rsid w:val="00E76827"/>
    <w:rsid w:val="00E77223"/>
    <w:rsid w:val="00E77BCE"/>
    <w:rsid w:val="00E97F7D"/>
    <w:rsid w:val="00EA3CEE"/>
    <w:rsid w:val="00EA7487"/>
    <w:rsid w:val="00ED0EF3"/>
    <w:rsid w:val="00EF6D83"/>
    <w:rsid w:val="00F019BD"/>
    <w:rsid w:val="00F05CA3"/>
    <w:rsid w:val="00F207C2"/>
    <w:rsid w:val="00F53169"/>
    <w:rsid w:val="00F91E19"/>
    <w:rsid w:val="00FC1DED"/>
    <w:rsid w:val="00FC3FF0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98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398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98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9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39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398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98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398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398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398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39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398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398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398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398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398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3980"/>
    <w:rPr>
      <w:color w:val="FF9900"/>
    </w:rPr>
  </w:style>
  <w:style w:type="character" w:customStyle="1" w:styleId="small">
    <w:name w:val="small"/>
    <w:rsid w:val="00B43980"/>
    <w:rPr>
      <w:sz w:val="16"/>
      <w:szCs w:val="16"/>
    </w:rPr>
  </w:style>
  <w:style w:type="character" w:customStyle="1" w:styleId="fill">
    <w:name w:val="fill"/>
    <w:rsid w:val="00B43980"/>
    <w:rPr>
      <w:b/>
      <w:bCs/>
      <w:i/>
      <w:iCs/>
      <w:color w:val="FF0000"/>
    </w:rPr>
  </w:style>
  <w:style w:type="character" w:customStyle="1" w:styleId="maggd">
    <w:name w:val="maggd"/>
    <w:rsid w:val="00B43980"/>
    <w:rPr>
      <w:color w:val="006400"/>
    </w:rPr>
  </w:style>
  <w:style w:type="character" w:customStyle="1" w:styleId="magusn">
    <w:name w:val="magusn"/>
    <w:rsid w:val="00B43980"/>
    <w:rPr>
      <w:color w:val="006666"/>
    </w:rPr>
  </w:style>
  <w:style w:type="character" w:customStyle="1" w:styleId="enp">
    <w:name w:val="enp"/>
    <w:rsid w:val="00B43980"/>
    <w:rPr>
      <w:color w:val="3C7828"/>
    </w:rPr>
  </w:style>
  <w:style w:type="character" w:customStyle="1" w:styleId="kdkss">
    <w:name w:val="kdkss"/>
    <w:rsid w:val="00B43980"/>
    <w:rPr>
      <w:color w:val="BE780A"/>
    </w:rPr>
  </w:style>
  <w:style w:type="character" w:customStyle="1" w:styleId="actel">
    <w:name w:val="actel"/>
    <w:rsid w:val="00B43980"/>
    <w:rPr>
      <w:color w:val="E36C0A"/>
    </w:rPr>
  </w:style>
  <w:style w:type="paragraph" w:styleId="a6">
    <w:name w:val="header"/>
    <w:basedOn w:val="a"/>
    <w:link w:val="a7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735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735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973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35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735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35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735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7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735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973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Revision"/>
    <w:hidden/>
    <w:uiPriority w:val="99"/>
    <w:semiHidden/>
    <w:rsid w:val="008524CA"/>
    <w:rPr>
      <w:sz w:val="24"/>
      <w:szCs w:val="24"/>
    </w:rPr>
  </w:style>
  <w:style w:type="table" w:styleId="af2">
    <w:name w:val="Table Grid"/>
    <w:basedOn w:val="a1"/>
    <w:uiPriority w:val="59"/>
    <w:rsid w:val="0031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F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26BC"/>
    <w:pPr>
      <w:suppressAutoHyphens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98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398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98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9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39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398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98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398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398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398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39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398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398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398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398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398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3980"/>
    <w:rPr>
      <w:color w:val="FF9900"/>
    </w:rPr>
  </w:style>
  <w:style w:type="character" w:customStyle="1" w:styleId="small">
    <w:name w:val="small"/>
    <w:rsid w:val="00B43980"/>
    <w:rPr>
      <w:sz w:val="16"/>
      <w:szCs w:val="16"/>
    </w:rPr>
  </w:style>
  <w:style w:type="character" w:customStyle="1" w:styleId="fill">
    <w:name w:val="fill"/>
    <w:rsid w:val="00B43980"/>
    <w:rPr>
      <w:b/>
      <w:bCs/>
      <w:i/>
      <w:iCs/>
      <w:color w:val="FF0000"/>
    </w:rPr>
  </w:style>
  <w:style w:type="character" w:customStyle="1" w:styleId="maggd">
    <w:name w:val="maggd"/>
    <w:rsid w:val="00B43980"/>
    <w:rPr>
      <w:color w:val="006400"/>
    </w:rPr>
  </w:style>
  <w:style w:type="character" w:customStyle="1" w:styleId="magusn">
    <w:name w:val="magusn"/>
    <w:rsid w:val="00B43980"/>
    <w:rPr>
      <w:color w:val="006666"/>
    </w:rPr>
  </w:style>
  <w:style w:type="character" w:customStyle="1" w:styleId="enp">
    <w:name w:val="enp"/>
    <w:rsid w:val="00B43980"/>
    <w:rPr>
      <w:color w:val="3C7828"/>
    </w:rPr>
  </w:style>
  <w:style w:type="character" w:customStyle="1" w:styleId="kdkss">
    <w:name w:val="kdkss"/>
    <w:rsid w:val="00B43980"/>
    <w:rPr>
      <w:color w:val="BE780A"/>
    </w:rPr>
  </w:style>
  <w:style w:type="character" w:customStyle="1" w:styleId="actel">
    <w:name w:val="actel"/>
    <w:rsid w:val="00B43980"/>
    <w:rPr>
      <w:color w:val="E36C0A"/>
    </w:rPr>
  </w:style>
  <w:style w:type="paragraph" w:styleId="a6">
    <w:name w:val="header"/>
    <w:basedOn w:val="a"/>
    <w:link w:val="a7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735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735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973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35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735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35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735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7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735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973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Revision"/>
    <w:hidden/>
    <w:uiPriority w:val="99"/>
    <w:semiHidden/>
    <w:rsid w:val="008524CA"/>
    <w:rPr>
      <w:sz w:val="24"/>
      <w:szCs w:val="24"/>
    </w:rPr>
  </w:style>
  <w:style w:type="table" w:styleId="af2">
    <w:name w:val="Table Grid"/>
    <w:basedOn w:val="a1"/>
    <w:uiPriority w:val="59"/>
    <w:rsid w:val="0031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F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26BC"/>
    <w:pPr>
      <w:suppressAutoHyphens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5FB3B24BF82F1AFB33405949B87F0E90A9F4F70F20AB8E3BA62DACf960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5FB3B24BF82F1AFB33405949B87F0E90A9F4F70F20AB8E3BA62DACf960H" TargetMode="External"/><Relationship Id="rId17" Type="http://schemas.openxmlformats.org/officeDocument/2006/relationships/hyperlink" Target="consultantplus://offline/ref=3D4277AC6041A84C0A962CB40A97976155368519E8391717353F166CCF7643F4BACC4A7E1F1B6CZDACD%20o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277AC6041A84C0A962CB40A97976155368519E8391717353F166CCF7643F4BACC4A7E1F1B6CZDACD%20o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5FB3B24BF82F1AFB33405949B87F0E90A9F4F70F20AB8E3BA62DACf960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2;&#1057;_&#1050;&#1086;&#1085;&#1089;&#1072;&#1083;&#1090;\Desktop\&#1041;&#1086;&#1088;&#1079;&#1077;&#1085;&#1082;&#1086;&#1074;&#1072;\l%20Par140%20%20o" TargetMode="External"/><Relationship Id="rId10" Type="http://schemas.openxmlformats.org/officeDocument/2006/relationships/hyperlink" Target="consultantplus://offline/ref=035FB3B24BF82F1AFB33405949B87F0E90A9F4F70F20AB8E3BA62DACf960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5FB3B24BF82F1AFB33405949B87F0E90A9F4F70F20AB8E3BA62DACf960H" TargetMode="External"/><Relationship Id="rId14" Type="http://schemas.openxmlformats.org/officeDocument/2006/relationships/hyperlink" Target="consultantplus://offline/ref=035FB3B24BF82F1AFB33405949B87F0E90A9F4F70F20AB8E3BA62DACf9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76DF-23DA-4EEA-A652-AF762885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2485</Words>
  <Characters>14165</Characters>
  <Application>Microsoft Office Word</Application>
  <DocSecurity>0</DocSecurity>
  <PresentationFormat>wcl5r4</PresentationFormat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хранения, заключенный на определенный срок</vt:lpstr>
    </vt:vector>
  </TitlesOfParts>
  <Company>Microsoft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хранения, заключенный на определенный срок</dc:title>
  <dc:creator>ВС_Консалт</dc:creator>
  <dc:description>Подготовлено на базе материалов БСС «Система Главбух»</dc:description>
  <cp:lastModifiedBy>Zverdvd.org</cp:lastModifiedBy>
  <cp:revision>2</cp:revision>
  <cp:lastPrinted>2018-10-16T05:04:00Z</cp:lastPrinted>
  <dcterms:created xsi:type="dcterms:W3CDTF">2020-01-22T07:18:00Z</dcterms:created>
  <dcterms:modified xsi:type="dcterms:W3CDTF">2020-01-22T07:18:00Z</dcterms:modified>
</cp:coreProperties>
</file>